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0"/>
        <w:ind w:left="115"/>
      </w:pPr>
      <w:r>
        <w:rPr/>
        <w:t>Datum:</w:t>
      </w:r>
      <w:r>
        <w:rPr>
          <w:spacing w:val="-13"/>
        </w:rPr>
        <w:t> </w:t>
      </w:r>
      <w:r>
        <w:rPr/>
        <w:t>2022-09-</w:t>
      </w:r>
      <w:r>
        <w:rPr>
          <w:spacing w:val="-5"/>
        </w:rPr>
        <w:t>26</w:t>
      </w:r>
    </w:p>
    <w:p>
      <w:pPr>
        <w:pStyle w:val="BodyText"/>
        <w:spacing w:before="4"/>
        <w:rPr>
          <w:sz w:val="31"/>
        </w:rPr>
      </w:pPr>
    </w:p>
    <w:p>
      <w:pPr>
        <w:pStyle w:val="Title"/>
      </w:pPr>
      <w:bookmarkStart w:name="Inspiration för inkluderande texter" w:id="1"/>
      <w:bookmarkEnd w:id="1"/>
      <w:r>
        <w:rPr/>
      </w:r>
      <w:r>
        <w:rPr>
          <w:color w:val="00938A"/>
        </w:rPr>
        <w:t>Inspiration</w:t>
      </w:r>
      <w:r>
        <w:rPr>
          <w:color w:val="00938A"/>
          <w:spacing w:val="-10"/>
        </w:rPr>
        <w:t> </w:t>
      </w:r>
      <w:r>
        <w:rPr>
          <w:color w:val="00938A"/>
        </w:rPr>
        <w:t>för</w:t>
      </w:r>
      <w:r>
        <w:rPr>
          <w:color w:val="00938A"/>
          <w:spacing w:val="-8"/>
        </w:rPr>
        <w:t> </w:t>
      </w:r>
      <w:r>
        <w:rPr>
          <w:color w:val="00938A"/>
        </w:rPr>
        <w:t>inkluderande</w:t>
      </w:r>
      <w:r>
        <w:rPr>
          <w:color w:val="00938A"/>
          <w:spacing w:val="-7"/>
        </w:rPr>
        <w:t> </w:t>
      </w:r>
      <w:r>
        <w:rPr>
          <w:color w:val="00938A"/>
          <w:spacing w:val="-2"/>
        </w:rPr>
        <w:t>texter</w:t>
      </w:r>
    </w:p>
    <w:p>
      <w:pPr>
        <w:spacing w:line="300" w:lineRule="auto" w:before="81"/>
        <w:ind w:left="116" w:right="118" w:firstLine="0"/>
        <w:jc w:val="left"/>
        <w:rPr>
          <w:sz w:val="24"/>
        </w:rPr>
      </w:pPr>
      <w:r>
        <w:rPr>
          <w:sz w:val="24"/>
        </w:rPr>
        <w:t>Arbetsgruppen</w:t>
      </w:r>
      <w:r>
        <w:rPr>
          <w:spacing w:val="-3"/>
          <w:sz w:val="24"/>
        </w:rPr>
        <w:t> </w:t>
      </w:r>
      <w:r>
        <w:rPr>
          <w:sz w:val="24"/>
        </w:rPr>
        <w:t>för</w:t>
      </w:r>
      <w:r>
        <w:rPr>
          <w:spacing w:val="-3"/>
          <w:sz w:val="24"/>
        </w:rPr>
        <w:t> </w:t>
      </w:r>
      <w:r>
        <w:rPr>
          <w:sz w:val="24"/>
        </w:rPr>
        <w:t>Migration</w:t>
      </w:r>
      <w:r>
        <w:rPr>
          <w:spacing w:val="-3"/>
          <w:sz w:val="24"/>
        </w:rPr>
        <w:t> </w:t>
      </w:r>
      <w:r>
        <w:rPr>
          <w:sz w:val="24"/>
        </w:rPr>
        <w:t>och</w:t>
      </w:r>
      <w:r>
        <w:rPr>
          <w:spacing w:val="-3"/>
          <w:sz w:val="24"/>
        </w:rPr>
        <w:t> </w:t>
      </w:r>
      <w:r>
        <w:rPr>
          <w:sz w:val="24"/>
        </w:rPr>
        <w:t>Jämlik</w:t>
      </w:r>
      <w:r>
        <w:rPr>
          <w:spacing w:val="-3"/>
          <w:sz w:val="24"/>
        </w:rPr>
        <w:t> </w:t>
      </w:r>
      <w:r>
        <w:rPr>
          <w:sz w:val="24"/>
        </w:rPr>
        <w:t>hälsa</w:t>
      </w:r>
      <w:r>
        <w:rPr>
          <w:spacing w:val="-3"/>
          <w:sz w:val="24"/>
        </w:rPr>
        <w:t> </w:t>
      </w:r>
      <w:r>
        <w:rPr>
          <w:sz w:val="24"/>
        </w:rPr>
        <w:t>hoppas</w:t>
      </w:r>
      <w:r>
        <w:rPr>
          <w:spacing w:val="-2"/>
          <w:sz w:val="24"/>
        </w:rPr>
        <w:t> </w:t>
      </w:r>
      <w:r>
        <w:rPr>
          <w:sz w:val="24"/>
        </w:rPr>
        <w:t>att</w:t>
      </w:r>
      <w:r>
        <w:rPr>
          <w:spacing w:val="-2"/>
          <w:sz w:val="24"/>
        </w:rPr>
        <w:t> </w:t>
      </w:r>
      <w:r>
        <w:rPr>
          <w:sz w:val="24"/>
        </w:rPr>
        <w:t>det</w:t>
      </w:r>
      <w:r>
        <w:rPr>
          <w:spacing w:val="-5"/>
          <w:sz w:val="24"/>
        </w:rPr>
        <w:t> </w:t>
      </w:r>
      <w:r>
        <w:rPr>
          <w:sz w:val="24"/>
        </w:rPr>
        <w:t>här</w:t>
      </w:r>
      <w:r>
        <w:rPr>
          <w:spacing w:val="-3"/>
          <w:sz w:val="24"/>
        </w:rPr>
        <w:t> </w:t>
      </w:r>
      <w:r>
        <w:rPr>
          <w:sz w:val="24"/>
        </w:rPr>
        <w:t>dokumentet kan inspirera till reflektion för att skapa inkluderande texter för många i vårt yrkesutövande. Det gäller alltifrån texter i Rikshandboken, våra årsrapporter och arbetsmaterial till BVC. Många regioner och verksamheter har kanske redan stöd för inkluderande kommunikation och vi hoppas att detta material kan vara ett stöd att använda tillsammans med vad ni redan använder idag!</w:t>
      </w:r>
    </w:p>
    <w:p>
      <w:pPr>
        <w:spacing w:line="300" w:lineRule="auto" w:before="159"/>
        <w:ind w:left="116" w:right="118" w:firstLine="0"/>
        <w:jc w:val="left"/>
        <w:rPr>
          <w:sz w:val="24"/>
        </w:rPr>
      </w:pPr>
      <w:r>
        <w:rPr>
          <w:sz w:val="24"/>
        </w:rPr>
        <w:t>Ord och bild spelar roll. Genom att medvetet kommunicera på ett inkluderande</w:t>
      </w:r>
      <w:r>
        <w:rPr>
          <w:spacing w:val="-4"/>
          <w:sz w:val="24"/>
        </w:rPr>
        <w:t> </w:t>
      </w:r>
      <w:r>
        <w:rPr>
          <w:sz w:val="24"/>
        </w:rPr>
        <w:t>sätt</w:t>
      </w:r>
      <w:r>
        <w:rPr>
          <w:spacing w:val="-5"/>
          <w:sz w:val="24"/>
        </w:rPr>
        <w:t> </w:t>
      </w:r>
      <w:r>
        <w:rPr>
          <w:sz w:val="24"/>
        </w:rPr>
        <w:t>visar</w:t>
      </w:r>
      <w:r>
        <w:rPr>
          <w:spacing w:val="-4"/>
          <w:sz w:val="24"/>
        </w:rPr>
        <w:t> </w:t>
      </w:r>
      <w:r>
        <w:rPr>
          <w:sz w:val="24"/>
        </w:rPr>
        <w:t>vi</w:t>
      </w:r>
      <w:r>
        <w:rPr>
          <w:spacing w:val="-4"/>
          <w:sz w:val="24"/>
        </w:rPr>
        <w:t> </w:t>
      </w:r>
      <w:r>
        <w:rPr>
          <w:sz w:val="24"/>
        </w:rPr>
        <w:t>i</w:t>
      </w:r>
      <w:r>
        <w:rPr>
          <w:spacing w:val="-4"/>
          <w:sz w:val="24"/>
        </w:rPr>
        <w:t> </w:t>
      </w:r>
      <w:r>
        <w:rPr>
          <w:sz w:val="24"/>
        </w:rPr>
        <w:t>barnhälsovården</w:t>
      </w:r>
      <w:r>
        <w:rPr>
          <w:spacing w:val="-4"/>
          <w:sz w:val="24"/>
        </w:rPr>
        <w:t> </w:t>
      </w:r>
      <w:r>
        <w:rPr>
          <w:sz w:val="24"/>
        </w:rPr>
        <w:t>att</w:t>
      </w:r>
      <w:r>
        <w:rPr>
          <w:spacing w:val="-3"/>
          <w:sz w:val="24"/>
        </w:rPr>
        <w:t> </w:t>
      </w:r>
      <w:r>
        <w:rPr>
          <w:sz w:val="24"/>
        </w:rPr>
        <w:t>varje</w:t>
      </w:r>
      <w:r>
        <w:rPr>
          <w:spacing w:val="-4"/>
          <w:sz w:val="24"/>
        </w:rPr>
        <w:t> </w:t>
      </w:r>
      <w:r>
        <w:rPr>
          <w:sz w:val="24"/>
        </w:rPr>
        <w:t>barn,</w:t>
      </w:r>
      <w:r>
        <w:rPr>
          <w:spacing w:val="-3"/>
          <w:sz w:val="24"/>
        </w:rPr>
        <w:t> </w:t>
      </w:r>
      <w:r>
        <w:rPr>
          <w:sz w:val="24"/>
        </w:rPr>
        <w:t>förälder</w:t>
      </w:r>
      <w:r>
        <w:rPr>
          <w:spacing w:val="-4"/>
          <w:sz w:val="24"/>
        </w:rPr>
        <w:t> </w:t>
      </w:r>
      <w:r>
        <w:rPr>
          <w:sz w:val="24"/>
        </w:rPr>
        <w:t>och</w:t>
      </w:r>
      <w:r>
        <w:rPr>
          <w:spacing w:val="-5"/>
          <w:sz w:val="24"/>
        </w:rPr>
        <w:t> </w:t>
      </w:r>
      <w:r>
        <w:rPr>
          <w:sz w:val="24"/>
        </w:rPr>
        <w:t>familj är inkluderad, värdefull och sedd. Detta är viktigt i sig. Men det är också en förutsättning för att nå ut och nå fram i vårt uppdrag.</w:t>
      </w:r>
    </w:p>
    <w:p>
      <w:pPr>
        <w:spacing w:line="300" w:lineRule="auto" w:before="158"/>
        <w:ind w:left="116" w:right="82" w:firstLine="0"/>
        <w:jc w:val="left"/>
        <w:rPr>
          <w:sz w:val="24"/>
        </w:rPr>
      </w:pPr>
      <w:r>
        <w:rPr>
          <w:sz w:val="24"/>
        </w:rPr>
        <w:t>Nedan text är beskriven i punktform och formulerad som frågor i syfte att skapa</w:t>
      </w:r>
      <w:r>
        <w:rPr>
          <w:spacing w:val="-1"/>
          <w:sz w:val="24"/>
        </w:rPr>
        <w:t> </w:t>
      </w:r>
      <w:r>
        <w:rPr>
          <w:sz w:val="24"/>
        </w:rPr>
        <w:t>reflektion</w:t>
      </w:r>
      <w:r>
        <w:rPr>
          <w:spacing w:val="-1"/>
          <w:sz w:val="24"/>
        </w:rPr>
        <w:t> </w:t>
      </w:r>
      <w:r>
        <w:rPr>
          <w:sz w:val="24"/>
        </w:rPr>
        <w:t>kring vem</w:t>
      </w:r>
      <w:r>
        <w:rPr>
          <w:spacing w:val="-3"/>
          <w:sz w:val="24"/>
        </w:rPr>
        <w:t> </w:t>
      </w:r>
      <w:r>
        <w:rPr>
          <w:sz w:val="24"/>
        </w:rPr>
        <w:t>som</w:t>
      </w:r>
      <w:r>
        <w:rPr>
          <w:spacing w:val="-3"/>
          <w:sz w:val="24"/>
        </w:rPr>
        <w:t> </w:t>
      </w:r>
      <w:r>
        <w:rPr>
          <w:sz w:val="24"/>
        </w:rPr>
        <w:t>inkluderas</w:t>
      </w:r>
      <w:r>
        <w:rPr>
          <w:spacing w:val="-3"/>
          <w:sz w:val="24"/>
        </w:rPr>
        <w:t> </w:t>
      </w:r>
      <w:r>
        <w:rPr>
          <w:sz w:val="24"/>
        </w:rPr>
        <w:t>och</w:t>
      </w:r>
      <w:r>
        <w:rPr>
          <w:spacing w:val="-3"/>
          <w:sz w:val="24"/>
        </w:rPr>
        <w:t> </w:t>
      </w:r>
      <w:r>
        <w:rPr>
          <w:sz w:val="24"/>
        </w:rPr>
        <w:t>vem exkluderas.</w:t>
      </w:r>
      <w:r>
        <w:rPr>
          <w:spacing w:val="-2"/>
          <w:sz w:val="24"/>
        </w:rPr>
        <w:t> </w:t>
      </w:r>
      <w:r>
        <w:rPr>
          <w:sz w:val="24"/>
        </w:rPr>
        <w:t>Inspiration</w:t>
      </w:r>
      <w:r>
        <w:rPr>
          <w:spacing w:val="-1"/>
          <w:sz w:val="24"/>
        </w:rPr>
        <w:t> </w:t>
      </w:r>
      <w:r>
        <w:rPr>
          <w:sz w:val="24"/>
        </w:rPr>
        <w:t>är hämtad</w:t>
      </w:r>
      <w:r>
        <w:rPr>
          <w:spacing w:val="-2"/>
          <w:sz w:val="24"/>
        </w:rPr>
        <w:t> </w:t>
      </w:r>
      <w:r>
        <w:rPr>
          <w:sz w:val="24"/>
        </w:rPr>
        <w:t>från</w:t>
      </w:r>
      <w:r>
        <w:rPr>
          <w:spacing w:val="-3"/>
          <w:sz w:val="24"/>
        </w:rPr>
        <w:t> </w:t>
      </w:r>
      <w:r>
        <w:rPr>
          <w:sz w:val="24"/>
        </w:rPr>
        <w:t>olika</w:t>
      </w:r>
      <w:r>
        <w:rPr>
          <w:spacing w:val="-3"/>
          <w:sz w:val="24"/>
        </w:rPr>
        <w:t> </w:t>
      </w:r>
      <w:r>
        <w:rPr>
          <w:sz w:val="24"/>
        </w:rPr>
        <w:t>publikationer</w:t>
      </w:r>
      <w:r>
        <w:rPr>
          <w:spacing w:val="-3"/>
          <w:sz w:val="24"/>
        </w:rPr>
        <w:t> </w:t>
      </w:r>
      <w:r>
        <w:rPr>
          <w:sz w:val="24"/>
        </w:rPr>
        <w:t>(se</w:t>
      </w:r>
      <w:r>
        <w:rPr>
          <w:spacing w:val="-3"/>
          <w:sz w:val="24"/>
        </w:rPr>
        <w:t> </w:t>
      </w:r>
      <w:r>
        <w:rPr>
          <w:sz w:val="24"/>
        </w:rPr>
        <w:t>referenser)</w:t>
      </w:r>
      <w:r>
        <w:rPr>
          <w:spacing w:val="-3"/>
          <w:sz w:val="24"/>
        </w:rPr>
        <w:t> </w:t>
      </w:r>
      <w:r>
        <w:rPr>
          <w:sz w:val="24"/>
        </w:rPr>
        <w:t>där</w:t>
      </w:r>
      <w:r>
        <w:rPr>
          <w:spacing w:val="-3"/>
          <w:sz w:val="24"/>
        </w:rPr>
        <w:t> </w:t>
      </w:r>
      <w:r>
        <w:rPr>
          <w:sz w:val="24"/>
        </w:rPr>
        <w:t>du</w:t>
      </w:r>
      <w:r>
        <w:rPr>
          <w:spacing w:val="-2"/>
          <w:sz w:val="24"/>
        </w:rPr>
        <w:t> </w:t>
      </w:r>
      <w:r>
        <w:rPr>
          <w:sz w:val="24"/>
        </w:rPr>
        <w:t>kan</w:t>
      </w:r>
      <w:r>
        <w:rPr>
          <w:spacing w:val="-3"/>
          <w:sz w:val="24"/>
        </w:rPr>
        <w:t> </w:t>
      </w:r>
      <w:r>
        <w:rPr>
          <w:sz w:val="24"/>
        </w:rPr>
        <w:t>läsa</w:t>
      </w:r>
      <w:r>
        <w:rPr>
          <w:spacing w:val="-4"/>
          <w:sz w:val="24"/>
        </w:rPr>
        <w:t> </w:t>
      </w:r>
      <w:r>
        <w:rPr>
          <w:sz w:val="24"/>
        </w:rPr>
        <w:t>mer</w:t>
      </w:r>
      <w:r>
        <w:rPr>
          <w:spacing w:val="-3"/>
          <w:sz w:val="24"/>
        </w:rPr>
        <w:t> </w:t>
      </w:r>
      <w:r>
        <w:rPr>
          <w:sz w:val="24"/>
        </w:rPr>
        <w:t>för</w:t>
      </w:r>
      <w:r>
        <w:rPr>
          <w:spacing w:val="-3"/>
          <w:sz w:val="24"/>
        </w:rPr>
        <w:t> </w:t>
      </w:r>
      <w:r>
        <w:rPr>
          <w:sz w:val="24"/>
        </w:rPr>
        <w:t>att</w:t>
      </w:r>
      <w:r>
        <w:rPr>
          <w:spacing w:val="-2"/>
          <w:sz w:val="24"/>
        </w:rPr>
        <w:t> </w:t>
      </w:r>
      <w:r>
        <w:rPr>
          <w:sz w:val="24"/>
        </w:rPr>
        <w:t>få mer bredd och djup.</w:t>
      </w:r>
    </w:p>
    <w:p>
      <w:pPr>
        <w:pStyle w:val="BodyText"/>
        <w:rPr>
          <w:sz w:val="28"/>
        </w:rPr>
      </w:pPr>
    </w:p>
    <w:p>
      <w:pPr>
        <w:pStyle w:val="BodyText"/>
        <w:spacing w:before="1"/>
        <w:rPr>
          <w:sz w:val="28"/>
        </w:rPr>
      </w:pPr>
    </w:p>
    <w:p>
      <w:pPr>
        <w:pStyle w:val="Heading1"/>
      </w:pPr>
      <w:bookmarkStart w:name="Reflektionsfrågor:" w:id="2"/>
      <w:bookmarkEnd w:id="2"/>
      <w:r>
        <w:rPr/>
      </w:r>
      <w:r>
        <w:rPr>
          <w:spacing w:val="-2"/>
        </w:rPr>
        <w:t>Reflektionsfrågor:</w:t>
      </w:r>
    </w:p>
    <w:p>
      <w:pPr>
        <w:pStyle w:val="BodyText"/>
        <w:spacing w:before="8"/>
        <w:rPr>
          <w:sz w:val="42"/>
        </w:rPr>
      </w:pPr>
    </w:p>
    <w:p>
      <w:pPr>
        <w:pStyle w:val="Heading2"/>
      </w:pPr>
      <w:bookmarkStart w:name="Speglar texter, fallbeskrivningar och bi" w:id="3"/>
      <w:bookmarkEnd w:id="3"/>
      <w:r>
        <w:rPr/>
      </w:r>
      <w:r>
        <w:rPr>
          <w:color w:val="00938A"/>
        </w:rPr>
        <w:t>Speglar</w:t>
      </w:r>
      <w:r>
        <w:rPr>
          <w:color w:val="00938A"/>
          <w:spacing w:val="-6"/>
        </w:rPr>
        <w:t> </w:t>
      </w:r>
      <w:r>
        <w:rPr>
          <w:color w:val="00938A"/>
        </w:rPr>
        <w:t>texter,</w:t>
      </w:r>
      <w:r>
        <w:rPr>
          <w:color w:val="00938A"/>
          <w:spacing w:val="-3"/>
        </w:rPr>
        <w:t> </w:t>
      </w:r>
      <w:r>
        <w:rPr>
          <w:color w:val="00938A"/>
        </w:rPr>
        <w:t>fallbeskrivningar</w:t>
      </w:r>
      <w:r>
        <w:rPr>
          <w:color w:val="00938A"/>
          <w:spacing w:val="-2"/>
        </w:rPr>
        <w:t> </w:t>
      </w:r>
      <w:r>
        <w:rPr>
          <w:color w:val="00938A"/>
        </w:rPr>
        <w:t>och</w:t>
      </w:r>
      <w:r>
        <w:rPr>
          <w:color w:val="00938A"/>
          <w:spacing w:val="-4"/>
        </w:rPr>
        <w:t> </w:t>
      </w:r>
      <w:r>
        <w:rPr>
          <w:color w:val="00938A"/>
        </w:rPr>
        <w:t>bilder</w:t>
      </w:r>
      <w:r>
        <w:rPr>
          <w:color w:val="00938A"/>
          <w:spacing w:val="-3"/>
        </w:rPr>
        <w:t> </w:t>
      </w:r>
      <w:r>
        <w:rPr>
          <w:color w:val="00938A"/>
        </w:rPr>
        <w:t>hela</w:t>
      </w:r>
      <w:r>
        <w:rPr>
          <w:color w:val="00938A"/>
          <w:spacing w:val="-4"/>
        </w:rPr>
        <w:t> </w:t>
      </w:r>
      <w:r>
        <w:rPr>
          <w:color w:val="00938A"/>
          <w:spacing w:val="-2"/>
        </w:rPr>
        <w:t>samhället?</w:t>
      </w:r>
    </w:p>
    <w:p>
      <w:pPr>
        <w:spacing w:line="300" w:lineRule="auto" w:before="93"/>
        <w:ind w:left="115" w:right="185" w:firstLine="0"/>
        <w:jc w:val="left"/>
        <w:rPr>
          <w:i/>
          <w:sz w:val="21"/>
        </w:rPr>
      </w:pPr>
      <w:r>
        <w:rPr>
          <w:i/>
          <w:sz w:val="21"/>
        </w:rPr>
        <w:t>Fundera över vilka som representeras i olika material. I diskrimineringslagen finns sju</w:t>
      </w:r>
      <w:r>
        <w:rPr>
          <w:i/>
          <w:sz w:val="21"/>
        </w:rPr>
        <w:t> diskrimineringsgrunder: kön, könsidentitet eller uttryck, etnisk tillhörighet, religion eller annan trosuppfattning, funktionsnedsättning, sexuell läggning och ålder. Normer kan också vara kopplade till saker som utseende, socioekonomi eller hur och var man bor. De</w:t>
      </w:r>
      <w:r>
        <w:rPr>
          <w:i/>
          <w:spacing w:val="-2"/>
          <w:sz w:val="21"/>
        </w:rPr>
        <w:t> </w:t>
      </w:r>
      <w:r>
        <w:rPr>
          <w:i/>
          <w:sz w:val="21"/>
        </w:rPr>
        <w:t>val</w:t>
      </w:r>
      <w:r>
        <w:rPr>
          <w:i/>
          <w:spacing w:val="-1"/>
          <w:sz w:val="21"/>
        </w:rPr>
        <w:t> </w:t>
      </w:r>
      <w:r>
        <w:rPr>
          <w:i/>
          <w:sz w:val="21"/>
        </w:rPr>
        <w:t>vi</w:t>
      </w:r>
      <w:r>
        <w:rPr>
          <w:i/>
          <w:spacing w:val="-1"/>
          <w:sz w:val="21"/>
        </w:rPr>
        <w:t> </w:t>
      </w:r>
      <w:r>
        <w:rPr>
          <w:i/>
          <w:sz w:val="21"/>
        </w:rPr>
        <w:t>gör</w:t>
      </w:r>
      <w:r>
        <w:rPr>
          <w:i/>
          <w:spacing w:val="-1"/>
          <w:sz w:val="21"/>
        </w:rPr>
        <w:t> </w:t>
      </w:r>
      <w:r>
        <w:rPr>
          <w:i/>
          <w:sz w:val="21"/>
        </w:rPr>
        <w:t>i</w:t>
      </w:r>
      <w:r>
        <w:rPr>
          <w:i/>
          <w:spacing w:val="-1"/>
          <w:sz w:val="21"/>
        </w:rPr>
        <w:t> </w:t>
      </w:r>
      <w:r>
        <w:rPr>
          <w:i/>
          <w:sz w:val="21"/>
        </w:rPr>
        <w:t>text</w:t>
      </w:r>
      <w:r>
        <w:rPr>
          <w:i/>
          <w:spacing w:val="-2"/>
          <w:sz w:val="21"/>
        </w:rPr>
        <w:t> </w:t>
      </w:r>
      <w:r>
        <w:rPr>
          <w:i/>
          <w:sz w:val="21"/>
        </w:rPr>
        <w:t>och</w:t>
      </w:r>
      <w:r>
        <w:rPr>
          <w:i/>
          <w:spacing w:val="-4"/>
          <w:sz w:val="21"/>
        </w:rPr>
        <w:t> </w:t>
      </w:r>
      <w:r>
        <w:rPr>
          <w:i/>
          <w:sz w:val="21"/>
        </w:rPr>
        <w:t>bild</w:t>
      </w:r>
      <w:r>
        <w:rPr>
          <w:i/>
          <w:spacing w:val="-3"/>
          <w:sz w:val="21"/>
        </w:rPr>
        <w:t> </w:t>
      </w:r>
      <w:r>
        <w:rPr>
          <w:i/>
          <w:sz w:val="21"/>
        </w:rPr>
        <w:t>kan</w:t>
      </w:r>
      <w:r>
        <w:rPr>
          <w:i/>
          <w:spacing w:val="-1"/>
          <w:sz w:val="21"/>
        </w:rPr>
        <w:t> </w:t>
      </w:r>
      <w:r>
        <w:rPr>
          <w:i/>
          <w:sz w:val="21"/>
        </w:rPr>
        <w:t>vara</w:t>
      </w:r>
      <w:r>
        <w:rPr>
          <w:i/>
          <w:spacing w:val="-5"/>
          <w:sz w:val="21"/>
        </w:rPr>
        <w:t> </w:t>
      </w:r>
      <w:r>
        <w:rPr>
          <w:i/>
          <w:sz w:val="21"/>
        </w:rPr>
        <w:t>inbjudande</w:t>
      </w:r>
      <w:r>
        <w:rPr>
          <w:i/>
          <w:spacing w:val="-2"/>
          <w:sz w:val="21"/>
        </w:rPr>
        <w:t> </w:t>
      </w:r>
      <w:r>
        <w:rPr>
          <w:i/>
          <w:sz w:val="21"/>
        </w:rPr>
        <w:t>för</w:t>
      </w:r>
      <w:r>
        <w:rPr>
          <w:i/>
          <w:spacing w:val="-1"/>
          <w:sz w:val="21"/>
        </w:rPr>
        <w:t> </w:t>
      </w:r>
      <w:r>
        <w:rPr>
          <w:i/>
          <w:sz w:val="21"/>
        </w:rPr>
        <w:t>vissa,</w:t>
      </w:r>
      <w:r>
        <w:rPr>
          <w:i/>
          <w:spacing w:val="-3"/>
          <w:sz w:val="21"/>
        </w:rPr>
        <w:t> </w:t>
      </w:r>
      <w:r>
        <w:rPr>
          <w:i/>
          <w:sz w:val="21"/>
        </w:rPr>
        <w:t>men</w:t>
      </w:r>
      <w:r>
        <w:rPr>
          <w:i/>
          <w:spacing w:val="-1"/>
          <w:sz w:val="21"/>
        </w:rPr>
        <w:t> </w:t>
      </w:r>
      <w:r>
        <w:rPr>
          <w:i/>
          <w:sz w:val="21"/>
        </w:rPr>
        <w:t>på</w:t>
      </w:r>
      <w:r>
        <w:rPr>
          <w:i/>
          <w:spacing w:val="-2"/>
          <w:sz w:val="21"/>
        </w:rPr>
        <w:t> </w:t>
      </w:r>
      <w:r>
        <w:rPr>
          <w:i/>
          <w:sz w:val="21"/>
        </w:rPr>
        <w:t>samma</w:t>
      </w:r>
      <w:r>
        <w:rPr>
          <w:i/>
          <w:spacing w:val="-2"/>
          <w:sz w:val="21"/>
        </w:rPr>
        <w:t> </w:t>
      </w:r>
      <w:r>
        <w:rPr>
          <w:i/>
          <w:sz w:val="21"/>
        </w:rPr>
        <w:t>gång</w:t>
      </w:r>
      <w:r>
        <w:rPr>
          <w:i/>
          <w:spacing w:val="-5"/>
          <w:sz w:val="21"/>
        </w:rPr>
        <w:t> </w:t>
      </w:r>
      <w:r>
        <w:rPr>
          <w:i/>
          <w:sz w:val="21"/>
        </w:rPr>
        <w:t>utesluta </w:t>
      </w:r>
      <w:r>
        <w:rPr>
          <w:i/>
          <w:spacing w:val="-2"/>
          <w:sz w:val="21"/>
        </w:rPr>
        <w:t>andra.</w:t>
      </w:r>
    </w:p>
    <w:p>
      <w:pPr>
        <w:pStyle w:val="ListParagraph"/>
        <w:numPr>
          <w:ilvl w:val="0"/>
          <w:numId w:val="1"/>
        </w:numPr>
        <w:tabs>
          <w:tab w:pos="836" w:val="left" w:leader="none"/>
          <w:tab w:pos="837" w:val="left" w:leader="none"/>
        </w:tabs>
        <w:spacing w:line="300" w:lineRule="auto" w:before="159" w:after="0"/>
        <w:ind w:left="836" w:right="413" w:hanging="361"/>
        <w:jc w:val="left"/>
        <w:rPr>
          <w:sz w:val="21"/>
        </w:rPr>
      </w:pPr>
      <w:r>
        <w:rPr>
          <w:sz w:val="21"/>
        </w:rPr>
        <w:t>Syns och ges exempel på människor med olika kön, könsidentitet, sexualitet, funktionalitet, ålder, hud- och hårfärg, religion och kroppsstorlek eller familjekonstellation?</w:t>
      </w:r>
      <w:r>
        <w:rPr>
          <w:spacing w:val="-3"/>
          <w:sz w:val="21"/>
        </w:rPr>
        <w:t> </w:t>
      </w:r>
      <w:r>
        <w:rPr>
          <w:sz w:val="21"/>
        </w:rPr>
        <w:t>Räkna</w:t>
      </w:r>
      <w:r>
        <w:rPr>
          <w:spacing w:val="-3"/>
          <w:sz w:val="21"/>
        </w:rPr>
        <w:t> </w:t>
      </w:r>
      <w:r>
        <w:rPr>
          <w:sz w:val="21"/>
        </w:rPr>
        <w:t>personer!</w:t>
      </w:r>
      <w:r>
        <w:rPr>
          <w:spacing w:val="-3"/>
          <w:sz w:val="21"/>
        </w:rPr>
        <w:t> </w:t>
      </w:r>
      <w:r>
        <w:rPr>
          <w:sz w:val="21"/>
        </w:rPr>
        <w:t>Se</w:t>
      </w:r>
      <w:r>
        <w:rPr>
          <w:spacing w:val="-3"/>
          <w:sz w:val="21"/>
        </w:rPr>
        <w:t> </w:t>
      </w:r>
      <w:r>
        <w:rPr>
          <w:sz w:val="21"/>
        </w:rPr>
        <w:t>till</w:t>
      </w:r>
      <w:r>
        <w:rPr>
          <w:spacing w:val="-2"/>
          <w:sz w:val="21"/>
        </w:rPr>
        <w:t> </w:t>
      </w:r>
      <w:r>
        <w:rPr>
          <w:sz w:val="21"/>
        </w:rPr>
        <w:t>att</w:t>
      </w:r>
      <w:r>
        <w:rPr>
          <w:spacing w:val="-5"/>
          <w:sz w:val="21"/>
        </w:rPr>
        <w:t> </w:t>
      </w:r>
      <w:r>
        <w:rPr>
          <w:sz w:val="21"/>
        </w:rPr>
        <w:t>det</w:t>
      </w:r>
      <w:r>
        <w:rPr>
          <w:spacing w:val="-3"/>
          <w:sz w:val="21"/>
        </w:rPr>
        <w:t> </w:t>
      </w:r>
      <w:r>
        <w:rPr>
          <w:sz w:val="21"/>
        </w:rPr>
        <w:t>t.ex.</w:t>
      </w:r>
      <w:r>
        <w:rPr>
          <w:spacing w:val="-4"/>
          <w:sz w:val="21"/>
        </w:rPr>
        <w:t> </w:t>
      </w:r>
      <w:r>
        <w:rPr>
          <w:sz w:val="21"/>
        </w:rPr>
        <w:t>finns</w:t>
      </w:r>
      <w:r>
        <w:rPr>
          <w:spacing w:val="-6"/>
          <w:sz w:val="21"/>
        </w:rPr>
        <w:t> </w:t>
      </w:r>
      <w:r>
        <w:rPr>
          <w:sz w:val="21"/>
        </w:rPr>
        <w:t>lika</w:t>
      </w:r>
      <w:r>
        <w:rPr>
          <w:spacing w:val="-6"/>
          <w:sz w:val="21"/>
        </w:rPr>
        <w:t> </w:t>
      </w:r>
      <w:r>
        <w:rPr>
          <w:sz w:val="21"/>
        </w:rPr>
        <w:t>många</w:t>
      </w:r>
      <w:r>
        <w:rPr>
          <w:spacing w:val="-3"/>
          <w:sz w:val="21"/>
        </w:rPr>
        <w:t> </w:t>
      </w:r>
      <w:r>
        <w:rPr>
          <w:sz w:val="21"/>
        </w:rPr>
        <w:t>kvinnor och män i materialet.</w:t>
      </w:r>
    </w:p>
    <w:p>
      <w:pPr>
        <w:pStyle w:val="ListParagraph"/>
        <w:numPr>
          <w:ilvl w:val="0"/>
          <w:numId w:val="1"/>
        </w:numPr>
        <w:tabs>
          <w:tab w:pos="836" w:val="left" w:leader="none"/>
          <w:tab w:pos="837" w:val="left" w:leader="none"/>
        </w:tabs>
        <w:spacing w:line="300" w:lineRule="auto" w:before="0" w:after="0"/>
        <w:ind w:left="836" w:right="553" w:hanging="360"/>
        <w:jc w:val="left"/>
        <w:rPr>
          <w:sz w:val="21"/>
        </w:rPr>
      </w:pPr>
      <w:r>
        <w:rPr>
          <w:sz w:val="21"/>
        </w:rPr>
        <w:t>Syns</w:t>
      </w:r>
      <w:r>
        <w:rPr>
          <w:spacing w:val="-3"/>
          <w:sz w:val="21"/>
        </w:rPr>
        <w:t> </w:t>
      </w:r>
      <w:r>
        <w:rPr>
          <w:sz w:val="21"/>
        </w:rPr>
        <w:t>personer</w:t>
      </w:r>
      <w:r>
        <w:rPr>
          <w:spacing w:val="-4"/>
          <w:sz w:val="21"/>
        </w:rPr>
        <w:t> </w:t>
      </w:r>
      <w:r>
        <w:rPr>
          <w:sz w:val="21"/>
        </w:rPr>
        <w:t>och</w:t>
      </w:r>
      <w:r>
        <w:rPr>
          <w:spacing w:val="-2"/>
          <w:sz w:val="21"/>
        </w:rPr>
        <w:t> </w:t>
      </w:r>
      <w:r>
        <w:rPr>
          <w:sz w:val="21"/>
        </w:rPr>
        <w:t>situationer</w:t>
      </w:r>
      <w:r>
        <w:rPr>
          <w:spacing w:val="-2"/>
          <w:sz w:val="21"/>
        </w:rPr>
        <w:t> </w:t>
      </w:r>
      <w:r>
        <w:rPr>
          <w:sz w:val="21"/>
        </w:rPr>
        <w:t>från</w:t>
      </w:r>
      <w:r>
        <w:rPr>
          <w:spacing w:val="-5"/>
          <w:sz w:val="21"/>
        </w:rPr>
        <w:t> </w:t>
      </w:r>
      <w:r>
        <w:rPr>
          <w:sz w:val="21"/>
        </w:rPr>
        <w:t>olika</w:t>
      </w:r>
      <w:r>
        <w:rPr>
          <w:spacing w:val="-3"/>
          <w:sz w:val="21"/>
        </w:rPr>
        <w:t> </w:t>
      </w:r>
      <w:r>
        <w:rPr>
          <w:sz w:val="21"/>
        </w:rPr>
        <w:t>geografiska</w:t>
      </w:r>
      <w:r>
        <w:rPr>
          <w:spacing w:val="-3"/>
          <w:sz w:val="21"/>
        </w:rPr>
        <w:t> </w:t>
      </w:r>
      <w:r>
        <w:rPr>
          <w:sz w:val="21"/>
        </w:rPr>
        <w:t>delar?</w:t>
      </w:r>
      <w:r>
        <w:rPr>
          <w:spacing w:val="-3"/>
          <w:sz w:val="21"/>
        </w:rPr>
        <w:t> </w:t>
      </w:r>
      <w:r>
        <w:rPr>
          <w:sz w:val="21"/>
        </w:rPr>
        <w:t>Både</w:t>
      </w:r>
      <w:r>
        <w:rPr>
          <w:spacing w:val="-4"/>
          <w:sz w:val="21"/>
        </w:rPr>
        <w:t> </w:t>
      </w:r>
      <w:r>
        <w:rPr>
          <w:sz w:val="21"/>
        </w:rPr>
        <w:t>från</w:t>
      </w:r>
      <w:r>
        <w:rPr>
          <w:spacing w:val="-2"/>
          <w:sz w:val="21"/>
        </w:rPr>
        <w:t> </w:t>
      </w:r>
      <w:r>
        <w:rPr>
          <w:sz w:val="21"/>
        </w:rPr>
        <w:t>stad</w:t>
      </w:r>
      <w:r>
        <w:rPr>
          <w:spacing w:val="-4"/>
          <w:sz w:val="21"/>
        </w:rPr>
        <w:t> </w:t>
      </w:r>
      <w:r>
        <w:rPr>
          <w:sz w:val="21"/>
        </w:rPr>
        <w:t>och landsbygd? Både från innerstad och utanför större städer?</w:t>
      </w:r>
    </w:p>
    <w:p>
      <w:pPr>
        <w:spacing w:after="0" w:line="300" w:lineRule="auto"/>
        <w:jc w:val="left"/>
        <w:rPr>
          <w:sz w:val="21"/>
        </w:rPr>
        <w:sectPr>
          <w:type w:val="continuous"/>
          <w:pgSz w:w="11910" w:h="16840"/>
          <w:pgMar w:top="1320" w:bottom="280" w:left="1300" w:right="1300"/>
        </w:sectPr>
      </w:pPr>
    </w:p>
    <w:p>
      <w:pPr>
        <w:pStyle w:val="Heading2"/>
        <w:spacing w:before="78"/>
      </w:pPr>
      <w:bookmarkStart w:name="Hur framställs olika människor i text oc" w:id="4"/>
      <w:bookmarkEnd w:id="4"/>
      <w:r>
        <w:rPr/>
      </w:r>
      <w:r>
        <w:rPr>
          <w:color w:val="00938A"/>
        </w:rPr>
        <w:t>Hur</w:t>
      </w:r>
      <w:r>
        <w:rPr>
          <w:color w:val="00938A"/>
          <w:spacing w:val="-2"/>
        </w:rPr>
        <w:t> </w:t>
      </w:r>
      <w:r>
        <w:rPr>
          <w:color w:val="00938A"/>
        </w:rPr>
        <w:t>framställs olika</w:t>
      </w:r>
      <w:r>
        <w:rPr>
          <w:color w:val="00938A"/>
          <w:spacing w:val="-3"/>
        </w:rPr>
        <w:t> </w:t>
      </w:r>
      <w:r>
        <w:rPr>
          <w:color w:val="00938A"/>
        </w:rPr>
        <w:t>människor</w:t>
      </w:r>
      <w:r>
        <w:rPr>
          <w:color w:val="00938A"/>
          <w:spacing w:val="-1"/>
        </w:rPr>
        <w:t> </w:t>
      </w:r>
      <w:r>
        <w:rPr>
          <w:color w:val="00938A"/>
        </w:rPr>
        <w:t>i</w:t>
      </w:r>
      <w:r>
        <w:rPr>
          <w:color w:val="00938A"/>
          <w:spacing w:val="-3"/>
        </w:rPr>
        <w:t> </w:t>
      </w:r>
      <w:r>
        <w:rPr>
          <w:color w:val="00938A"/>
        </w:rPr>
        <w:t>text</w:t>
      </w:r>
      <w:r>
        <w:rPr>
          <w:color w:val="00938A"/>
          <w:spacing w:val="-2"/>
        </w:rPr>
        <w:t> </w:t>
      </w:r>
      <w:r>
        <w:rPr>
          <w:color w:val="00938A"/>
        </w:rPr>
        <w:t>och</w:t>
      </w:r>
      <w:r>
        <w:rPr>
          <w:color w:val="00938A"/>
          <w:spacing w:val="-2"/>
        </w:rPr>
        <w:t> bild?</w:t>
      </w:r>
    </w:p>
    <w:p>
      <w:pPr>
        <w:spacing w:line="300" w:lineRule="auto" w:before="92"/>
        <w:ind w:left="116" w:right="0" w:firstLine="0"/>
        <w:jc w:val="left"/>
        <w:rPr>
          <w:i/>
          <w:sz w:val="21"/>
        </w:rPr>
      </w:pPr>
      <w:r>
        <w:rPr>
          <w:i/>
          <w:sz w:val="21"/>
        </w:rPr>
        <w:t>Lika</w:t>
      </w:r>
      <w:r>
        <w:rPr>
          <w:i/>
          <w:spacing w:val="-5"/>
          <w:sz w:val="21"/>
        </w:rPr>
        <w:t> </w:t>
      </w:r>
      <w:r>
        <w:rPr>
          <w:i/>
          <w:sz w:val="21"/>
        </w:rPr>
        <w:t>viktigt</w:t>
      </w:r>
      <w:r>
        <w:rPr>
          <w:i/>
          <w:spacing w:val="-2"/>
          <w:sz w:val="21"/>
        </w:rPr>
        <w:t> </w:t>
      </w:r>
      <w:r>
        <w:rPr>
          <w:i/>
          <w:sz w:val="21"/>
        </w:rPr>
        <w:t>som</w:t>
      </w:r>
      <w:r>
        <w:rPr>
          <w:i/>
          <w:spacing w:val="-3"/>
          <w:sz w:val="21"/>
        </w:rPr>
        <w:t> </w:t>
      </w:r>
      <w:r>
        <w:rPr>
          <w:i/>
          <w:sz w:val="21"/>
        </w:rPr>
        <w:t>att</w:t>
      </w:r>
      <w:r>
        <w:rPr>
          <w:i/>
          <w:spacing w:val="-2"/>
          <w:sz w:val="21"/>
        </w:rPr>
        <w:t> </w:t>
      </w:r>
      <w:r>
        <w:rPr>
          <w:i/>
          <w:sz w:val="21"/>
        </w:rPr>
        <w:t>en</w:t>
      </w:r>
      <w:r>
        <w:rPr>
          <w:i/>
          <w:spacing w:val="-1"/>
          <w:sz w:val="21"/>
        </w:rPr>
        <w:t> </w:t>
      </w:r>
      <w:r>
        <w:rPr>
          <w:i/>
          <w:sz w:val="21"/>
        </w:rPr>
        <w:t>mångfald</w:t>
      </w:r>
      <w:r>
        <w:rPr>
          <w:i/>
          <w:spacing w:val="-3"/>
          <w:sz w:val="21"/>
        </w:rPr>
        <w:t> </w:t>
      </w:r>
      <w:r>
        <w:rPr>
          <w:i/>
          <w:sz w:val="21"/>
        </w:rPr>
        <w:t>av</w:t>
      </w:r>
      <w:r>
        <w:rPr>
          <w:i/>
          <w:spacing w:val="-1"/>
          <w:sz w:val="21"/>
        </w:rPr>
        <w:t> </w:t>
      </w:r>
      <w:r>
        <w:rPr>
          <w:i/>
          <w:sz w:val="21"/>
        </w:rPr>
        <w:t>människor</w:t>
      </w:r>
      <w:r>
        <w:rPr>
          <w:i/>
          <w:spacing w:val="-1"/>
          <w:sz w:val="21"/>
        </w:rPr>
        <w:t> </w:t>
      </w:r>
      <w:r>
        <w:rPr>
          <w:i/>
          <w:sz w:val="21"/>
        </w:rPr>
        <w:t>finns</w:t>
      </w:r>
      <w:r>
        <w:rPr>
          <w:i/>
          <w:spacing w:val="-5"/>
          <w:sz w:val="21"/>
        </w:rPr>
        <w:t> </w:t>
      </w:r>
      <w:r>
        <w:rPr>
          <w:i/>
          <w:sz w:val="21"/>
        </w:rPr>
        <w:t>representerade</w:t>
      </w:r>
      <w:r>
        <w:rPr>
          <w:i/>
          <w:spacing w:val="-6"/>
          <w:sz w:val="21"/>
        </w:rPr>
        <w:t> </w:t>
      </w:r>
      <w:r>
        <w:rPr>
          <w:i/>
          <w:sz w:val="21"/>
        </w:rPr>
        <w:t>i</w:t>
      </w:r>
      <w:r>
        <w:rPr>
          <w:i/>
          <w:spacing w:val="-1"/>
          <w:sz w:val="21"/>
        </w:rPr>
        <w:t> </w:t>
      </w:r>
      <w:r>
        <w:rPr>
          <w:i/>
          <w:sz w:val="21"/>
        </w:rPr>
        <w:t>text</w:t>
      </w:r>
      <w:r>
        <w:rPr>
          <w:i/>
          <w:spacing w:val="-2"/>
          <w:sz w:val="21"/>
        </w:rPr>
        <w:t> </w:t>
      </w:r>
      <w:r>
        <w:rPr>
          <w:i/>
          <w:sz w:val="21"/>
        </w:rPr>
        <w:t>och</w:t>
      </w:r>
      <w:r>
        <w:rPr>
          <w:i/>
          <w:spacing w:val="-1"/>
          <w:sz w:val="21"/>
        </w:rPr>
        <w:t> </w:t>
      </w:r>
      <w:r>
        <w:rPr>
          <w:i/>
          <w:sz w:val="21"/>
        </w:rPr>
        <w:t>bild</w:t>
      </w:r>
      <w:r>
        <w:rPr>
          <w:i/>
          <w:spacing w:val="-3"/>
          <w:sz w:val="21"/>
        </w:rPr>
        <w:t> </w:t>
      </w:r>
      <w:r>
        <w:rPr>
          <w:i/>
          <w:sz w:val="21"/>
        </w:rPr>
        <w:t>är</w:t>
      </w:r>
      <w:r>
        <w:rPr>
          <w:i/>
          <w:spacing w:val="-1"/>
          <w:sz w:val="21"/>
        </w:rPr>
        <w:t> </w:t>
      </w:r>
      <w:r>
        <w:rPr>
          <w:i/>
          <w:sz w:val="21"/>
        </w:rPr>
        <w:t>hur</w:t>
      </w:r>
      <w:r>
        <w:rPr>
          <w:i/>
          <w:sz w:val="21"/>
        </w:rPr>
        <w:t> människor framställs. Kan personer och grupper framställas på ett icke-stereotypt sätt, utifrån till exempel kön eller ålder?</w:t>
      </w:r>
    </w:p>
    <w:p>
      <w:pPr>
        <w:pStyle w:val="ListParagraph"/>
        <w:numPr>
          <w:ilvl w:val="0"/>
          <w:numId w:val="1"/>
        </w:numPr>
        <w:tabs>
          <w:tab w:pos="836" w:val="left" w:leader="none"/>
          <w:tab w:pos="837" w:val="left" w:leader="none"/>
        </w:tabs>
        <w:spacing w:line="240" w:lineRule="auto" w:before="160" w:after="0"/>
        <w:ind w:left="836" w:right="0" w:hanging="361"/>
        <w:jc w:val="left"/>
        <w:rPr>
          <w:sz w:val="21"/>
        </w:rPr>
      </w:pPr>
      <w:r>
        <w:rPr>
          <w:sz w:val="21"/>
        </w:rPr>
        <w:t>Finns</w:t>
      </w:r>
      <w:r>
        <w:rPr>
          <w:spacing w:val="-7"/>
          <w:sz w:val="21"/>
        </w:rPr>
        <w:t> </w:t>
      </w:r>
      <w:r>
        <w:rPr>
          <w:sz w:val="21"/>
        </w:rPr>
        <w:t>det</w:t>
      </w:r>
      <w:r>
        <w:rPr>
          <w:spacing w:val="-4"/>
          <w:sz w:val="21"/>
        </w:rPr>
        <w:t> </w:t>
      </w:r>
      <w:r>
        <w:rPr>
          <w:sz w:val="21"/>
        </w:rPr>
        <w:t>en</w:t>
      </w:r>
      <w:r>
        <w:rPr>
          <w:spacing w:val="-4"/>
          <w:sz w:val="21"/>
        </w:rPr>
        <w:t> </w:t>
      </w:r>
      <w:r>
        <w:rPr>
          <w:sz w:val="21"/>
        </w:rPr>
        <w:t>variation</w:t>
      </w:r>
      <w:r>
        <w:rPr>
          <w:spacing w:val="-3"/>
          <w:sz w:val="21"/>
        </w:rPr>
        <w:t> </w:t>
      </w:r>
      <w:r>
        <w:rPr>
          <w:sz w:val="21"/>
        </w:rPr>
        <w:t>i</w:t>
      </w:r>
      <w:r>
        <w:rPr>
          <w:spacing w:val="-7"/>
          <w:sz w:val="21"/>
        </w:rPr>
        <w:t> </w:t>
      </w:r>
      <w:r>
        <w:rPr>
          <w:sz w:val="21"/>
        </w:rPr>
        <w:t>vilka</w:t>
      </w:r>
      <w:r>
        <w:rPr>
          <w:spacing w:val="-4"/>
          <w:sz w:val="21"/>
        </w:rPr>
        <w:t> </w:t>
      </w:r>
      <w:r>
        <w:rPr>
          <w:sz w:val="21"/>
        </w:rPr>
        <w:t>personer</w:t>
      </w:r>
      <w:r>
        <w:rPr>
          <w:spacing w:val="-4"/>
          <w:sz w:val="21"/>
        </w:rPr>
        <w:t> </w:t>
      </w:r>
      <w:r>
        <w:rPr>
          <w:sz w:val="21"/>
        </w:rPr>
        <w:t>som</w:t>
      </w:r>
      <w:r>
        <w:rPr>
          <w:spacing w:val="-3"/>
          <w:sz w:val="21"/>
        </w:rPr>
        <w:t> </w:t>
      </w:r>
      <w:r>
        <w:rPr>
          <w:sz w:val="21"/>
        </w:rPr>
        <w:t>finns</w:t>
      </w:r>
      <w:r>
        <w:rPr>
          <w:spacing w:val="-7"/>
          <w:sz w:val="21"/>
        </w:rPr>
        <w:t> </w:t>
      </w:r>
      <w:r>
        <w:rPr>
          <w:sz w:val="21"/>
        </w:rPr>
        <w:t>med</w:t>
      </w:r>
      <w:r>
        <w:rPr>
          <w:spacing w:val="-6"/>
          <w:sz w:val="21"/>
        </w:rPr>
        <w:t> </w:t>
      </w:r>
      <w:r>
        <w:rPr>
          <w:sz w:val="21"/>
        </w:rPr>
        <w:t>i</w:t>
      </w:r>
      <w:r>
        <w:rPr>
          <w:spacing w:val="-6"/>
          <w:sz w:val="21"/>
        </w:rPr>
        <w:t> </w:t>
      </w:r>
      <w:r>
        <w:rPr>
          <w:sz w:val="21"/>
        </w:rPr>
        <w:t>vilka</w:t>
      </w:r>
      <w:r>
        <w:rPr>
          <w:spacing w:val="-4"/>
          <w:sz w:val="21"/>
        </w:rPr>
        <w:t> </w:t>
      </w:r>
      <w:r>
        <w:rPr>
          <w:spacing w:val="-2"/>
          <w:sz w:val="21"/>
        </w:rPr>
        <w:t>situationer?</w:t>
      </w:r>
    </w:p>
    <w:p>
      <w:pPr>
        <w:pStyle w:val="ListParagraph"/>
        <w:numPr>
          <w:ilvl w:val="0"/>
          <w:numId w:val="1"/>
        </w:numPr>
        <w:tabs>
          <w:tab w:pos="836" w:val="left" w:leader="none"/>
          <w:tab w:pos="837" w:val="left" w:leader="none"/>
        </w:tabs>
        <w:spacing w:line="240" w:lineRule="auto" w:before="65" w:after="0"/>
        <w:ind w:left="836" w:right="0" w:hanging="361"/>
        <w:jc w:val="left"/>
        <w:rPr>
          <w:sz w:val="21"/>
        </w:rPr>
      </w:pPr>
      <w:r>
        <w:rPr>
          <w:sz w:val="21"/>
        </w:rPr>
        <w:t>Vem</w:t>
      </w:r>
      <w:r>
        <w:rPr>
          <w:spacing w:val="-4"/>
          <w:sz w:val="21"/>
        </w:rPr>
        <w:t> </w:t>
      </w:r>
      <w:r>
        <w:rPr>
          <w:sz w:val="21"/>
        </w:rPr>
        <w:t>är</w:t>
      </w:r>
      <w:r>
        <w:rPr>
          <w:spacing w:val="-4"/>
          <w:sz w:val="21"/>
        </w:rPr>
        <w:t> </w:t>
      </w:r>
      <w:r>
        <w:rPr>
          <w:sz w:val="21"/>
        </w:rPr>
        <w:t>aktiv</w:t>
      </w:r>
      <w:r>
        <w:rPr>
          <w:spacing w:val="-4"/>
          <w:sz w:val="21"/>
        </w:rPr>
        <w:t> </w:t>
      </w:r>
      <w:r>
        <w:rPr>
          <w:sz w:val="21"/>
        </w:rPr>
        <w:t>och</w:t>
      </w:r>
      <w:r>
        <w:rPr>
          <w:spacing w:val="-3"/>
          <w:sz w:val="21"/>
        </w:rPr>
        <w:t> </w:t>
      </w:r>
      <w:r>
        <w:rPr>
          <w:sz w:val="21"/>
        </w:rPr>
        <w:t>vem</w:t>
      </w:r>
      <w:r>
        <w:rPr>
          <w:spacing w:val="-4"/>
          <w:sz w:val="21"/>
        </w:rPr>
        <w:t> </w:t>
      </w:r>
      <w:r>
        <w:rPr>
          <w:sz w:val="21"/>
        </w:rPr>
        <w:t>är</w:t>
      </w:r>
      <w:r>
        <w:rPr>
          <w:spacing w:val="-4"/>
          <w:sz w:val="21"/>
        </w:rPr>
        <w:t> </w:t>
      </w:r>
      <w:r>
        <w:rPr>
          <w:sz w:val="21"/>
        </w:rPr>
        <w:t>passiv</w:t>
      </w:r>
      <w:r>
        <w:rPr>
          <w:spacing w:val="-3"/>
          <w:sz w:val="21"/>
        </w:rPr>
        <w:t> </w:t>
      </w:r>
      <w:r>
        <w:rPr>
          <w:sz w:val="21"/>
        </w:rPr>
        <w:t>i</w:t>
      </w:r>
      <w:r>
        <w:rPr>
          <w:spacing w:val="-4"/>
          <w:sz w:val="21"/>
        </w:rPr>
        <w:t> </w:t>
      </w:r>
      <w:r>
        <w:rPr>
          <w:sz w:val="21"/>
        </w:rPr>
        <w:t>texterna</w:t>
      </w:r>
      <w:r>
        <w:rPr>
          <w:spacing w:val="-5"/>
          <w:sz w:val="21"/>
        </w:rPr>
        <w:t> </w:t>
      </w:r>
      <w:r>
        <w:rPr>
          <w:sz w:val="21"/>
        </w:rPr>
        <w:t>och</w:t>
      </w:r>
      <w:r>
        <w:rPr>
          <w:spacing w:val="-3"/>
          <w:sz w:val="21"/>
        </w:rPr>
        <w:t> </w:t>
      </w:r>
      <w:r>
        <w:rPr>
          <w:spacing w:val="-2"/>
          <w:sz w:val="21"/>
        </w:rPr>
        <w:t>bilderna?</w:t>
      </w:r>
    </w:p>
    <w:p>
      <w:pPr>
        <w:pStyle w:val="ListParagraph"/>
        <w:numPr>
          <w:ilvl w:val="0"/>
          <w:numId w:val="1"/>
        </w:numPr>
        <w:tabs>
          <w:tab w:pos="836" w:val="left" w:leader="none"/>
          <w:tab w:pos="837" w:val="left" w:leader="none"/>
        </w:tabs>
        <w:spacing w:line="240" w:lineRule="auto" w:before="64" w:after="0"/>
        <w:ind w:left="836" w:right="0" w:hanging="361"/>
        <w:jc w:val="left"/>
        <w:rPr>
          <w:sz w:val="21"/>
        </w:rPr>
      </w:pPr>
      <w:r>
        <w:rPr>
          <w:sz w:val="21"/>
        </w:rPr>
        <w:t>Vem</w:t>
      </w:r>
      <w:r>
        <w:rPr>
          <w:spacing w:val="-4"/>
          <w:sz w:val="21"/>
        </w:rPr>
        <w:t> </w:t>
      </w:r>
      <w:r>
        <w:rPr>
          <w:sz w:val="21"/>
        </w:rPr>
        <w:t>visar</w:t>
      </w:r>
      <w:r>
        <w:rPr>
          <w:spacing w:val="-5"/>
          <w:sz w:val="21"/>
        </w:rPr>
        <w:t> </w:t>
      </w:r>
      <w:r>
        <w:rPr>
          <w:sz w:val="21"/>
        </w:rPr>
        <w:t>närhet</w:t>
      </w:r>
      <w:r>
        <w:rPr>
          <w:spacing w:val="-5"/>
          <w:sz w:val="21"/>
        </w:rPr>
        <w:t> </w:t>
      </w:r>
      <w:r>
        <w:rPr>
          <w:sz w:val="21"/>
        </w:rPr>
        <w:t>till</w:t>
      </w:r>
      <w:r>
        <w:rPr>
          <w:spacing w:val="-3"/>
          <w:sz w:val="21"/>
        </w:rPr>
        <w:t> </w:t>
      </w:r>
      <w:r>
        <w:rPr>
          <w:spacing w:val="-2"/>
          <w:sz w:val="21"/>
        </w:rPr>
        <w:t>barnen?</w:t>
      </w:r>
    </w:p>
    <w:p>
      <w:pPr>
        <w:pStyle w:val="ListParagraph"/>
        <w:numPr>
          <w:ilvl w:val="0"/>
          <w:numId w:val="1"/>
        </w:numPr>
        <w:tabs>
          <w:tab w:pos="836" w:val="left" w:leader="none"/>
          <w:tab w:pos="837" w:val="left" w:leader="none"/>
        </w:tabs>
        <w:spacing w:line="240" w:lineRule="auto" w:before="64" w:after="0"/>
        <w:ind w:left="836" w:right="0" w:hanging="361"/>
        <w:jc w:val="left"/>
        <w:rPr>
          <w:sz w:val="21"/>
        </w:rPr>
      </w:pPr>
      <w:r>
        <w:rPr>
          <w:sz w:val="21"/>
        </w:rPr>
        <w:t>Vem</w:t>
      </w:r>
      <w:r>
        <w:rPr>
          <w:spacing w:val="-6"/>
          <w:sz w:val="21"/>
        </w:rPr>
        <w:t> </w:t>
      </w:r>
      <w:r>
        <w:rPr>
          <w:sz w:val="21"/>
        </w:rPr>
        <w:t>blir</w:t>
      </w:r>
      <w:r>
        <w:rPr>
          <w:spacing w:val="-5"/>
          <w:sz w:val="21"/>
        </w:rPr>
        <w:t> </w:t>
      </w:r>
      <w:r>
        <w:rPr>
          <w:sz w:val="21"/>
        </w:rPr>
        <w:t>bekräftad?</w:t>
      </w:r>
      <w:r>
        <w:rPr>
          <w:spacing w:val="-6"/>
          <w:sz w:val="21"/>
        </w:rPr>
        <w:t> </w:t>
      </w:r>
      <w:r>
        <w:rPr>
          <w:sz w:val="21"/>
        </w:rPr>
        <w:t>Vem</w:t>
      </w:r>
      <w:r>
        <w:rPr>
          <w:spacing w:val="-5"/>
          <w:sz w:val="21"/>
        </w:rPr>
        <w:t> </w:t>
      </w:r>
      <w:r>
        <w:rPr>
          <w:sz w:val="21"/>
        </w:rPr>
        <w:t>blir</w:t>
      </w:r>
      <w:r>
        <w:rPr>
          <w:spacing w:val="-5"/>
          <w:sz w:val="21"/>
        </w:rPr>
        <w:t> </w:t>
      </w:r>
      <w:r>
        <w:rPr>
          <w:spacing w:val="-2"/>
          <w:sz w:val="21"/>
        </w:rPr>
        <w:t>utesluten?</w:t>
      </w:r>
    </w:p>
    <w:p>
      <w:pPr>
        <w:pStyle w:val="ListParagraph"/>
        <w:numPr>
          <w:ilvl w:val="0"/>
          <w:numId w:val="1"/>
        </w:numPr>
        <w:tabs>
          <w:tab w:pos="836" w:val="left" w:leader="none"/>
          <w:tab w:pos="837" w:val="left" w:leader="none"/>
        </w:tabs>
        <w:spacing w:line="240" w:lineRule="auto" w:before="64" w:after="0"/>
        <w:ind w:left="836" w:right="0" w:hanging="361"/>
        <w:jc w:val="left"/>
        <w:rPr>
          <w:sz w:val="21"/>
        </w:rPr>
      </w:pPr>
      <w:r>
        <w:rPr>
          <w:sz w:val="21"/>
        </w:rPr>
        <w:t>Förstärker</w:t>
      </w:r>
      <w:r>
        <w:rPr>
          <w:spacing w:val="-11"/>
          <w:sz w:val="21"/>
        </w:rPr>
        <w:t> </w:t>
      </w:r>
      <w:r>
        <w:rPr>
          <w:sz w:val="21"/>
        </w:rPr>
        <w:t>texten</w:t>
      </w:r>
      <w:r>
        <w:rPr>
          <w:spacing w:val="-8"/>
          <w:sz w:val="21"/>
        </w:rPr>
        <w:t> </w:t>
      </w:r>
      <w:r>
        <w:rPr>
          <w:sz w:val="21"/>
        </w:rPr>
        <w:t>eller</w:t>
      </w:r>
      <w:r>
        <w:rPr>
          <w:spacing w:val="-8"/>
          <w:sz w:val="21"/>
        </w:rPr>
        <w:t> </w:t>
      </w:r>
      <w:r>
        <w:rPr>
          <w:sz w:val="21"/>
        </w:rPr>
        <w:t>bilden</w:t>
      </w:r>
      <w:r>
        <w:rPr>
          <w:spacing w:val="-8"/>
          <w:sz w:val="21"/>
        </w:rPr>
        <w:t> </w:t>
      </w:r>
      <w:r>
        <w:rPr>
          <w:sz w:val="21"/>
        </w:rPr>
        <w:t>könsstereotypa</w:t>
      </w:r>
      <w:r>
        <w:rPr>
          <w:spacing w:val="-9"/>
          <w:sz w:val="21"/>
        </w:rPr>
        <w:t> </w:t>
      </w:r>
      <w:r>
        <w:rPr>
          <w:spacing w:val="-2"/>
          <w:sz w:val="21"/>
        </w:rPr>
        <w:t>föreställningar?</w:t>
      </w:r>
    </w:p>
    <w:p>
      <w:pPr>
        <w:pStyle w:val="ListParagraph"/>
        <w:numPr>
          <w:ilvl w:val="0"/>
          <w:numId w:val="1"/>
        </w:numPr>
        <w:tabs>
          <w:tab w:pos="836" w:val="left" w:leader="none"/>
          <w:tab w:pos="837" w:val="left" w:leader="none"/>
        </w:tabs>
        <w:spacing w:line="300" w:lineRule="auto" w:before="64" w:after="0"/>
        <w:ind w:left="836" w:right="351" w:hanging="361"/>
        <w:jc w:val="left"/>
        <w:rPr>
          <w:sz w:val="21"/>
        </w:rPr>
      </w:pPr>
      <w:r>
        <w:rPr>
          <w:sz w:val="21"/>
        </w:rPr>
        <w:t>Inkludera utan att markera! Människor med funktionsnedsättningar ska till exempel inte bara finnas med när texten eller bilden handlar om tillgänglighet eller funktionsnedsättningar. Ett bra exempel kan vara att välja en bild på ett samkönat</w:t>
      </w:r>
      <w:r>
        <w:rPr>
          <w:spacing w:val="-2"/>
          <w:sz w:val="21"/>
        </w:rPr>
        <w:t> </w:t>
      </w:r>
      <w:r>
        <w:rPr>
          <w:sz w:val="21"/>
        </w:rPr>
        <w:t>par</w:t>
      </w:r>
      <w:r>
        <w:rPr>
          <w:spacing w:val="-1"/>
          <w:sz w:val="21"/>
        </w:rPr>
        <w:t> </w:t>
      </w:r>
      <w:r>
        <w:rPr>
          <w:sz w:val="21"/>
        </w:rPr>
        <w:t>i</w:t>
      </w:r>
      <w:r>
        <w:rPr>
          <w:spacing w:val="-2"/>
          <w:sz w:val="21"/>
        </w:rPr>
        <w:t> </w:t>
      </w:r>
      <w:r>
        <w:rPr>
          <w:sz w:val="21"/>
        </w:rPr>
        <w:t>ett</w:t>
      </w:r>
      <w:r>
        <w:rPr>
          <w:spacing w:val="-4"/>
          <w:sz w:val="21"/>
        </w:rPr>
        <w:t> </w:t>
      </w:r>
      <w:r>
        <w:rPr>
          <w:sz w:val="21"/>
        </w:rPr>
        <w:t>material</w:t>
      </w:r>
      <w:r>
        <w:rPr>
          <w:spacing w:val="-1"/>
          <w:sz w:val="21"/>
        </w:rPr>
        <w:t> </w:t>
      </w:r>
      <w:r>
        <w:rPr>
          <w:sz w:val="21"/>
        </w:rPr>
        <w:t>som</w:t>
      </w:r>
      <w:r>
        <w:rPr>
          <w:spacing w:val="-3"/>
          <w:sz w:val="21"/>
        </w:rPr>
        <w:t> </w:t>
      </w:r>
      <w:r>
        <w:rPr>
          <w:sz w:val="21"/>
        </w:rPr>
        <w:t>riktar</w:t>
      </w:r>
      <w:r>
        <w:rPr>
          <w:spacing w:val="-1"/>
          <w:sz w:val="21"/>
        </w:rPr>
        <w:t> </w:t>
      </w:r>
      <w:r>
        <w:rPr>
          <w:sz w:val="21"/>
        </w:rPr>
        <w:t>sig</w:t>
      </w:r>
      <w:r>
        <w:rPr>
          <w:spacing w:val="-2"/>
          <w:sz w:val="21"/>
        </w:rPr>
        <w:t> </w:t>
      </w:r>
      <w:r>
        <w:rPr>
          <w:sz w:val="21"/>
        </w:rPr>
        <w:t>till</w:t>
      </w:r>
      <w:r>
        <w:rPr>
          <w:spacing w:val="-1"/>
          <w:sz w:val="21"/>
        </w:rPr>
        <w:t> </w:t>
      </w:r>
      <w:r>
        <w:rPr>
          <w:sz w:val="21"/>
        </w:rPr>
        <w:t>föräldrar,</w:t>
      </w:r>
      <w:r>
        <w:rPr>
          <w:spacing w:val="-5"/>
          <w:sz w:val="21"/>
        </w:rPr>
        <w:t> </w:t>
      </w:r>
      <w:r>
        <w:rPr>
          <w:sz w:val="21"/>
        </w:rPr>
        <w:t>och</w:t>
      </w:r>
      <w:r>
        <w:rPr>
          <w:spacing w:val="-1"/>
          <w:sz w:val="21"/>
        </w:rPr>
        <w:t> </w:t>
      </w:r>
      <w:r>
        <w:rPr>
          <w:sz w:val="21"/>
        </w:rPr>
        <w:t>inte</w:t>
      </w:r>
      <w:r>
        <w:rPr>
          <w:spacing w:val="-2"/>
          <w:sz w:val="21"/>
        </w:rPr>
        <w:t> </w:t>
      </w:r>
      <w:r>
        <w:rPr>
          <w:sz w:val="21"/>
        </w:rPr>
        <w:t>bara</w:t>
      </w:r>
      <w:r>
        <w:rPr>
          <w:spacing w:val="-2"/>
          <w:sz w:val="21"/>
        </w:rPr>
        <w:t> </w:t>
      </w:r>
      <w:r>
        <w:rPr>
          <w:sz w:val="21"/>
        </w:rPr>
        <w:t>i</w:t>
      </w:r>
      <w:r>
        <w:rPr>
          <w:spacing w:val="-1"/>
          <w:sz w:val="21"/>
        </w:rPr>
        <w:t> </w:t>
      </w:r>
      <w:r>
        <w:rPr>
          <w:sz w:val="21"/>
        </w:rPr>
        <w:t>ett</w:t>
      </w:r>
      <w:r>
        <w:rPr>
          <w:spacing w:val="-2"/>
          <w:sz w:val="21"/>
        </w:rPr>
        <w:t> </w:t>
      </w:r>
      <w:r>
        <w:rPr>
          <w:sz w:val="21"/>
        </w:rPr>
        <w:t>material som berättar att verksamheten är hbtq-diplomerad.</w:t>
      </w:r>
    </w:p>
    <w:p>
      <w:pPr>
        <w:pStyle w:val="ListParagraph"/>
        <w:numPr>
          <w:ilvl w:val="0"/>
          <w:numId w:val="1"/>
        </w:numPr>
        <w:tabs>
          <w:tab w:pos="836" w:val="left" w:leader="none"/>
          <w:tab w:pos="838" w:val="left" w:leader="none"/>
        </w:tabs>
        <w:spacing w:line="240" w:lineRule="auto" w:before="2" w:after="0"/>
        <w:ind w:left="837" w:right="0" w:hanging="362"/>
        <w:jc w:val="left"/>
        <w:rPr>
          <w:sz w:val="21"/>
        </w:rPr>
      </w:pPr>
      <w:r>
        <w:rPr>
          <w:sz w:val="21"/>
        </w:rPr>
        <w:t>Vilka</w:t>
      </w:r>
      <w:r>
        <w:rPr>
          <w:spacing w:val="-5"/>
          <w:sz w:val="21"/>
        </w:rPr>
        <w:t> </w:t>
      </w:r>
      <w:r>
        <w:rPr>
          <w:sz w:val="21"/>
        </w:rPr>
        <w:t>normer</w:t>
      </w:r>
      <w:r>
        <w:rPr>
          <w:spacing w:val="-4"/>
          <w:sz w:val="21"/>
        </w:rPr>
        <w:t> </w:t>
      </w:r>
      <w:r>
        <w:rPr>
          <w:sz w:val="21"/>
        </w:rPr>
        <w:t>ger</w:t>
      </w:r>
      <w:r>
        <w:rPr>
          <w:spacing w:val="-4"/>
          <w:sz w:val="21"/>
        </w:rPr>
        <w:t> </w:t>
      </w:r>
      <w:r>
        <w:rPr>
          <w:sz w:val="21"/>
        </w:rPr>
        <w:t>text</w:t>
      </w:r>
      <w:r>
        <w:rPr>
          <w:spacing w:val="-5"/>
          <w:sz w:val="21"/>
        </w:rPr>
        <w:t> </w:t>
      </w:r>
      <w:r>
        <w:rPr>
          <w:sz w:val="21"/>
        </w:rPr>
        <w:t>och</w:t>
      </w:r>
      <w:r>
        <w:rPr>
          <w:spacing w:val="-4"/>
          <w:sz w:val="21"/>
        </w:rPr>
        <w:t> </w:t>
      </w:r>
      <w:r>
        <w:rPr>
          <w:sz w:val="21"/>
        </w:rPr>
        <w:t>bild</w:t>
      </w:r>
      <w:r>
        <w:rPr>
          <w:spacing w:val="-6"/>
          <w:sz w:val="21"/>
        </w:rPr>
        <w:t> </w:t>
      </w:r>
      <w:r>
        <w:rPr>
          <w:sz w:val="21"/>
        </w:rPr>
        <w:t>uttryck</w:t>
      </w:r>
      <w:r>
        <w:rPr>
          <w:spacing w:val="-7"/>
          <w:sz w:val="21"/>
        </w:rPr>
        <w:t> </w:t>
      </w:r>
      <w:r>
        <w:rPr>
          <w:spacing w:val="-4"/>
          <w:sz w:val="21"/>
        </w:rPr>
        <w:t>för?</w:t>
      </w:r>
    </w:p>
    <w:p>
      <w:pPr>
        <w:pStyle w:val="BodyText"/>
        <w:rPr>
          <w:sz w:val="26"/>
        </w:rPr>
      </w:pPr>
    </w:p>
    <w:p>
      <w:pPr>
        <w:pStyle w:val="Heading2"/>
        <w:spacing w:before="228"/>
      </w:pPr>
      <w:r>
        <w:rPr>
          <w:color w:val="00938A"/>
          <w:spacing w:val="-2"/>
        </w:rPr>
        <w:t>Ordval</w:t>
      </w:r>
    </w:p>
    <w:p>
      <w:pPr>
        <w:spacing w:line="302" w:lineRule="auto" w:before="90"/>
        <w:ind w:left="115" w:right="118" w:firstLine="0"/>
        <w:jc w:val="left"/>
        <w:rPr>
          <w:i/>
          <w:sz w:val="21"/>
        </w:rPr>
      </w:pPr>
      <w:r>
        <w:rPr>
          <w:i/>
          <w:sz w:val="21"/>
        </w:rPr>
        <w:t>Finns</w:t>
      </w:r>
      <w:r>
        <w:rPr>
          <w:i/>
          <w:spacing w:val="-3"/>
          <w:sz w:val="21"/>
        </w:rPr>
        <w:t> </w:t>
      </w:r>
      <w:r>
        <w:rPr>
          <w:i/>
          <w:sz w:val="21"/>
        </w:rPr>
        <w:t>det</w:t>
      </w:r>
      <w:r>
        <w:rPr>
          <w:i/>
          <w:spacing w:val="-3"/>
          <w:sz w:val="21"/>
        </w:rPr>
        <w:t> </w:t>
      </w:r>
      <w:r>
        <w:rPr>
          <w:i/>
          <w:sz w:val="21"/>
        </w:rPr>
        <w:t>ord</w:t>
      </w:r>
      <w:r>
        <w:rPr>
          <w:i/>
          <w:spacing w:val="-4"/>
          <w:sz w:val="21"/>
        </w:rPr>
        <w:t> </w:t>
      </w:r>
      <w:r>
        <w:rPr>
          <w:i/>
          <w:sz w:val="21"/>
        </w:rPr>
        <w:t>i</w:t>
      </w:r>
      <w:r>
        <w:rPr>
          <w:i/>
          <w:spacing w:val="-2"/>
          <w:sz w:val="21"/>
        </w:rPr>
        <w:t> </w:t>
      </w:r>
      <w:r>
        <w:rPr>
          <w:i/>
          <w:sz w:val="21"/>
        </w:rPr>
        <w:t>texten</w:t>
      </w:r>
      <w:r>
        <w:rPr>
          <w:i/>
          <w:spacing w:val="-2"/>
          <w:sz w:val="21"/>
        </w:rPr>
        <w:t> </w:t>
      </w:r>
      <w:r>
        <w:rPr>
          <w:i/>
          <w:sz w:val="21"/>
        </w:rPr>
        <w:t>som</w:t>
      </w:r>
      <w:r>
        <w:rPr>
          <w:i/>
          <w:spacing w:val="-4"/>
          <w:sz w:val="21"/>
        </w:rPr>
        <w:t> </w:t>
      </w:r>
      <w:r>
        <w:rPr>
          <w:i/>
          <w:sz w:val="21"/>
        </w:rPr>
        <w:t>kan</w:t>
      </w:r>
      <w:r>
        <w:rPr>
          <w:i/>
          <w:spacing w:val="-2"/>
          <w:sz w:val="21"/>
        </w:rPr>
        <w:t> </w:t>
      </w:r>
      <w:r>
        <w:rPr>
          <w:i/>
          <w:sz w:val="21"/>
        </w:rPr>
        <w:t>uppfattas</w:t>
      </w:r>
      <w:r>
        <w:rPr>
          <w:i/>
          <w:spacing w:val="-3"/>
          <w:sz w:val="21"/>
        </w:rPr>
        <w:t> </w:t>
      </w:r>
      <w:r>
        <w:rPr>
          <w:i/>
          <w:sz w:val="21"/>
        </w:rPr>
        <w:t>som</w:t>
      </w:r>
      <w:r>
        <w:rPr>
          <w:i/>
          <w:spacing w:val="-4"/>
          <w:sz w:val="21"/>
        </w:rPr>
        <w:t> </w:t>
      </w:r>
      <w:r>
        <w:rPr>
          <w:i/>
          <w:sz w:val="21"/>
        </w:rPr>
        <w:t>stigmatiserande</w:t>
      </w:r>
      <w:r>
        <w:rPr>
          <w:i/>
          <w:spacing w:val="-3"/>
          <w:sz w:val="21"/>
        </w:rPr>
        <w:t> </w:t>
      </w:r>
      <w:r>
        <w:rPr>
          <w:i/>
          <w:sz w:val="21"/>
        </w:rPr>
        <w:t>eller</w:t>
      </w:r>
      <w:r>
        <w:rPr>
          <w:i/>
          <w:spacing w:val="-2"/>
          <w:sz w:val="21"/>
        </w:rPr>
        <w:t> </w:t>
      </w:r>
      <w:r>
        <w:rPr>
          <w:i/>
          <w:sz w:val="21"/>
        </w:rPr>
        <w:t>objektifierande?</w:t>
      </w:r>
      <w:r>
        <w:rPr>
          <w:i/>
          <w:spacing w:val="-5"/>
          <w:sz w:val="21"/>
        </w:rPr>
        <w:t> </w:t>
      </w:r>
      <w:r>
        <w:rPr>
          <w:i/>
          <w:sz w:val="21"/>
        </w:rPr>
        <w:t>Detta</w:t>
      </w:r>
      <w:r>
        <w:rPr>
          <w:i/>
          <w:sz w:val="21"/>
        </w:rPr>
        <w:t> kan vara svårt att veta, men en bra utgångspunkt är att fundera över hur olika normer och föreställningar avspeglas i språket och orden.</w:t>
      </w:r>
    </w:p>
    <w:p>
      <w:pPr>
        <w:pStyle w:val="ListParagraph"/>
        <w:numPr>
          <w:ilvl w:val="0"/>
          <w:numId w:val="1"/>
        </w:numPr>
        <w:tabs>
          <w:tab w:pos="836" w:val="left" w:leader="none"/>
          <w:tab w:pos="837" w:val="left" w:leader="none"/>
        </w:tabs>
        <w:spacing w:line="300" w:lineRule="auto" w:before="152" w:after="0"/>
        <w:ind w:left="836" w:right="330" w:hanging="361"/>
        <w:jc w:val="left"/>
        <w:rPr>
          <w:sz w:val="21"/>
        </w:rPr>
      </w:pPr>
      <w:r>
        <w:rPr>
          <w:sz w:val="21"/>
        </w:rPr>
        <w:t>Hur benämns en förälder? Vad får det för konsekvenser om orden: mamma, pappa,</w:t>
      </w:r>
      <w:r>
        <w:rPr>
          <w:spacing w:val="-5"/>
          <w:sz w:val="21"/>
        </w:rPr>
        <w:t> </w:t>
      </w:r>
      <w:r>
        <w:rPr>
          <w:sz w:val="21"/>
        </w:rPr>
        <w:t>förälder,</w:t>
      </w:r>
      <w:r>
        <w:rPr>
          <w:spacing w:val="-5"/>
          <w:sz w:val="21"/>
        </w:rPr>
        <w:t> </w:t>
      </w:r>
      <w:r>
        <w:rPr>
          <w:sz w:val="21"/>
        </w:rPr>
        <w:t>icke-födande</w:t>
      </w:r>
      <w:r>
        <w:rPr>
          <w:spacing w:val="-4"/>
          <w:sz w:val="21"/>
        </w:rPr>
        <w:t> </w:t>
      </w:r>
      <w:r>
        <w:rPr>
          <w:sz w:val="21"/>
        </w:rPr>
        <w:t>förälder</w:t>
      </w:r>
      <w:r>
        <w:rPr>
          <w:spacing w:val="-5"/>
          <w:sz w:val="21"/>
        </w:rPr>
        <w:t> </w:t>
      </w:r>
      <w:r>
        <w:rPr>
          <w:sz w:val="21"/>
        </w:rPr>
        <w:t>mm.</w:t>
      </w:r>
      <w:r>
        <w:rPr>
          <w:spacing w:val="-5"/>
          <w:sz w:val="21"/>
        </w:rPr>
        <w:t> </w:t>
      </w:r>
      <w:r>
        <w:rPr>
          <w:sz w:val="21"/>
        </w:rPr>
        <w:t>skrivs</w:t>
      </w:r>
      <w:r>
        <w:rPr>
          <w:spacing w:val="-4"/>
          <w:sz w:val="21"/>
        </w:rPr>
        <w:t> </w:t>
      </w:r>
      <w:r>
        <w:rPr>
          <w:sz w:val="21"/>
        </w:rPr>
        <w:t>ut?</w:t>
      </w:r>
      <w:r>
        <w:rPr>
          <w:spacing w:val="-4"/>
          <w:sz w:val="21"/>
        </w:rPr>
        <w:t> </w:t>
      </w:r>
      <w:r>
        <w:rPr>
          <w:sz w:val="21"/>
        </w:rPr>
        <w:t>Kan</w:t>
      </w:r>
      <w:r>
        <w:rPr>
          <w:spacing w:val="-3"/>
          <w:sz w:val="21"/>
        </w:rPr>
        <w:t> </w:t>
      </w:r>
      <w:r>
        <w:rPr>
          <w:sz w:val="21"/>
        </w:rPr>
        <w:t>ordvalen</w:t>
      </w:r>
      <w:r>
        <w:rPr>
          <w:spacing w:val="-3"/>
          <w:sz w:val="21"/>
        </w:rPr>
        <w:t> </w:t>
      </w:r>
      <w:r>
        <w:rPr>
          <w:sz w:val="21"/>
        </w:rPr>
        <w:t>påverka</w:t>
      </w:r>
      <w:r>
        <w:rPr>
          <w:spacing w:val="-4"/>
          <w:sz w:val="21"/>
        </w:rPr>
        <w:t> </w:t>
      </w:r>
      <w:r>
        <w:rPr>
          <w:sz w:val="21"/>
        </w:rPr>
        <w:t>hur inkluderande texten blir?</w:t>
      </w:r>
    </w:p>
    <w:p>
      <w:pPr>
        <w:pStyle w:val="BodyText"/>
        <w:spacing w:before="4"/>
        <w:rPr>
          <w:sz w:val="26"/>
        </w:rPr>
      </w:pPr>
    </w:p>
    <w:p>
      <w:pPr>
        <w:pStyle w:val="ListParagraph"/>
        <w:numPr>
          <w:ilvl w:val="0"/>
          <w:numId w:val="1"/>
        </w:numPr>
        <w:tabs>
          <w:tab w:pos="836" w:val="left" w:leader="none"/>
          <w:tab w:pos="837" w:val="left" w:leader="none"/>
        </w:tabs>
        <w:spacing w:line="300" w:lineRule="auto" w:before="0" w:after="0"/>
        <w:ind w:left="836" w:right="600" w:hanging="361"/>
        <w:jc w:val="left"/>
        <w:rPr>
          <w:sz w:val="21"/>
        </w:rPr>
      </w:pPr>
      <w:r>
        <w:rPr>
          <w:sz w:val="21"/>
        </w:rPr>
        <w:t>Olika ord betyder olika saker. När är det till exempel relevant att prata om utländsk bakgrund? Fundera över vad det är du vill beskriva: är det språk, erfarenhet</w:t>
      </w:r>
      <w:r>
        <w:rPr>
          <w:spacing w:val="-3"/>
          <w:sz w:val="21"/>
        </w:rPr>
        <w:t> </w:t>
      </w:r>
      <w:r>
        <w:rPr>
          <w:sz w:val="21"/>
        </w:rPr>
        <w:t>av</w:t>
      </w:r>
      <w:r>
        <w:rPr>
          <w:spacing w:val="-2"/>
          <w:sz w:val="21"/>
        </w:rPr>
        <w:t> </w:t>
      </w:r>
      <w:r>
        <w:rPr>
          <w:sz w:val="21"/>
        </w:rPr>
        <w:t>flykt/migration,</w:t>
      </w:r>
      <w:r>
        <w:rPr>
          <w:spacing w:val="-4"/>
          <w:sz w:val="21"/>
        </w:rPr>
        <w:t> </w:t>
      </w:r>
      <w:r>
        <w:rPr>
          <w:sz w:val="21"/>
        </w:rPr>
        <w:t>eller</w:t>
      </w:r>
      <w:r>
        <w:rPr>
          <w:spacing w:val="-2"/>
          <w:sz w:val="21"/>
        </w:rPr>
        <w:t> </w:t>
      </w:r>
      <w:r>
        <w:rPr>
          <w:sz w:val="21"/>
        </w:rPr>
        <w:t>något</w:t>
      </w:r>
      <w:r>
        <w:rPr>
          <w:spacing w:val="-3"/>
          <w:sz w:val="21"/>
        </w:rPr>
        <w:t> </w:t>
      </w:r>
      <w:r>
        <w:rPr>
          <w:sz w:val="21"/>
        </w:rPr>
        <w:t>annat</w:t>
      </w:r>
      <w:r>
        <w:rPr>
          <w:spacing w:val="-5"/>
          <w:sz w:val="21"/>
        </w:rPr>
        <w:t> </w:t>
      </w:r>
      <w:r>
        <w:rPr>
          <w:sz w:val="21"/>
        </w:rPr>
        <w:t>du</w:t>
      </w:r>
      <w:r>
        <w:rPr>
          <w:spacing w:val="-2"/>
          <w:sz w:val="21"/>
        </w:rPr>
        <w:t> </w:t>
      </w:r>
      <w:r>
        <w:rPr>
          <w:sz w:val="21"/>
        </w:rPr>
        <w:t>beskriver?</w:t>
      </w:r>
      <w:r>
        <w:rPr>
          <w:spacing w:val="-3"/>
          <w:sz w:val="21"/>
        </w:rPr>
        <w:t> </w:t>
      </w:r>
      <w:r>
        <w:rPr>
          <w:sz w:val="21"/>
        </w:rPr>
        <w:t>Ord</w:t>
      </w:r>
      <w:r>
        <w:rPr>
          <w:spacing w:val="-4"/>
          <w:sz w:val="21"/>
        </w:rPr>
        <w:t> </w:t>
      </w:r>
      <w:r>
        <w:rPr>
          <w:sz w:val="21"/>
        </w:rPr>
        <w:t>som</w:t>
      </w:r>
      <w:r>
        <w:rPr>
          <w:spacing w:val="-2"/>
          <w:sz w:val="21"/>
        </w:rPr>
        <w:t> </w:t>
      </w:r>
      <w:r>
        <w:rPr>
          <w:sz w:val="21"/>
        </w:rPr>
        <w:t>person med</w:t>
      </w:r>
      <w:r>
        <w:rPr>
          <w:spacing w:val="-2"/>
          <w:sz w:val="21"/>
        </w:rPr>
        <w:t> </w:t>
      </w:r>
      <w:r>
        <w:rPr>
          <w:sz w:val="21"/>
        </w:rPr>
        <w:t>migrationsbakgrund, utlandsfödd och person</w:t>
      </w:r>
      <w:r>
        <w:rPr>
          <w:spacing w:val="-1"/>
          <w:sz w:val="21"/>
        </w:rPr>
        <w:t> </w:t>
      </w:r>
      <w:r>
        <w:rPr>
          <w:sz w:val="21"/>
        </w:rPr>
        <w:t>med annat förstaspråk än svenska beskriver olika saker.</w:t>
      </w:r>
    </w:p>
    <w:p>
      <w:pPr>
        <w:pStyle w:val="BodyText"/>
        <w:spacing w:before="2"/>
        <w:rPr>
          <w:sz w:val="26"/>
        </w:rPr>
      </w:pPr>
    </w:p>
    <w:p>
      <w:pPr>
        <w:pStyle w:val="ListParagraph"/>
        <w:numPr>
          <w:ilvl w:val="0"/>
          <w:numId w:val="1"/>
        </w:numPr>
        <w:tabs>
          <w:tab w:pos="836" w:val="left" w:leader="none"/>
          <w:tab w:pos="837" w:val="left" w:leader="none"/>
        </w:tabs>
        <w:spacing w:line="300" w:lineRule="auto" w:before="0" w:after="0"/>
        <w:ind w:left="836" w:right="447" w:hanging="361"/>
        <w:jc w:val="left"/>
        <w:rPr>
          <w:sz w:val="21"/>
        </w:rPr>
      </w:pPr>
      <w:r>
        <w:rPr>
          <w:sz w:val="21"/>
        </w:rPr>
        <w:t>Skriv</w:t>
      </w:r>
      <w:r>
        <w:rPr>
          <w:spacing w:val="-5"/>
          <w:sz w:val="21"/>
        </w:rPr>
        <w:t> </w:t>
      </w:r>
      <w:r>
        <w:rPr>
          <w:sz w:val="21"/>
        </w:rPr>
        <w:t>hellre</w:t>
      </w:r>
      <w:r>
        <w:rPr>
          <w:spacing w:val="-6"/>
          <w:sz w:val="21"/>
        </w:rPr>
        <w:t> </w:t>
      </w:r>
      <w:r>
        <w:rPr>
          <w:sz w:val="21"/>
        </w:rPr>
        <w:t>”person</w:t>
      </w:r>
      <w:r>
        <w:rPr>
          <w:spacing w:val="-5"/>
          <w:sz w:val="21"/>
        </w:rPr>
        <w:t> </w:t>
      </w:r>
      <w:r>
        <w:rPr>
          <w:sz w:val="21"/>
        </w:rPr>
        <w:t>med</w:t>
      </w:r>
      <w:r>
        <w:rPr>
          <w:spacing w:val="-6"/>
          <w:sz w:val="21"/>
        </w:rPr>
        <w:t> </w:t>
      </w:r>
      <w:r>
        <w:rPr>
          <w:sz w:val="21"/>
        </w:rPr>
        <w:t>migrationsbakgrund”</w:t>
      </w:r>
      <w:r>
        <w:rPr>
          <w:spacing w:val="-2"/>
          <w:sz w:val="21"/>
        </w:rPr>
        <w:t> </w:t>
      </w:r>
      <w:r>
        <w:rPr>
          <w:sz w:val="21"/>
        </w:rPr>
        <w:t>än</w:t>
      </w:r>
      <w:r>
        <w:rPr>
          <w:spacing w:val="-2"/>
          <w:sz w:val="21"/>
        </w:rPr>
        <w:t> </w:t>
      </w:r>
      <w:r>
        <w:rPr>
          <w:sz w:val="21"/>
        </w:rPr>
        <w:t>”migrant”.</w:t>
      </w:r>
      <w:r>
        <w:rPr>
          <w:spacing w:val="-6"/>
          <w:sz w:val="21"/>
        </w:rPr>
        <w:t> </w:t>
      </w:r>
      <w:r>
        <w:rPr>
          <w:sz w:val="21"/>
        </w:rPr>
        <w:t>Då</w:t>
      </w:r>
      <w:r>
        <w:rPr>
          <w:spacing w:val="-3"/>
          <w:sz w:val="21"/>
        </w:rPr>
        <w:t> </w:t>
      </w:r>
      <w:r>
        <w:rPr>
          <w:sz w:val="21"/>
        </w:rPr>
        <w:t>beskriver</w:t>
      </w:r>
      <w:r>
        <w:rPr>
          <w:spacing w:val="-2"/>
          <w:sz w:val="21"/>
        </w:rPr>
        <w:t> </w:t>
      </w:r>
      <w:r>
        <w:rPr>
          <w:sz w:val="21"/>
        </w:rPr>
        <w:t>du</w:t>
      </w:r>
      <w:r>
        <w:rPr>
          <w:spacing w:val="-2"/>
          <w:sz w:val="21"/>
        </w:rPr>
        <w:t> </w:t>
      </w:r>
      <w:r>
        <w:rPr>
          <w:sz w:val="21"/>
        </w:rPr>
        <w:t>en persons erfarenheter istället för att hela personen definieras av att hen har migrerat eller flytt. Jämför med skillnaden mellan ”person med diabetes” och </w:t>
      </w:r>
      <w:r>
        <w:rPr>
          <w:spacing w:val="-2"/>
          <w:sz w:val="21"/>
        </w:rPr>
        <w:t>”diabetiker”.</w:t>
      </w:r>
    </w:p>
    <w:p>
      <w:pPr>
        <w:pStyle w:val="BodyText"/>
        <w:spacing w:before="5"/>
        <w:rPr>
          <w:sz w:val="26"/>
        </w:rPr>
      </w:pPr>
    </w:p>
    <w:p>
      <w:pPr>
        <w:pStyle w:val="ListParagraph"/>
        <w:numPr>
          <w:ilvl w:val="0"/>
          <w:numId w:val="1"/>
        </w:numPr>
        <w:tabs>
          <w:tab w:pos="836" w:val="left" w:leader="none"/>
          <w:tab w:pos="837" w:val="left" w:leader="none"/>
        </w:tabs>
        <w:spacing w:line="300" w:lineRule="auto" w:before="0" w:after="0"/>
        <w:ind w:left="837" w:right="117" w:hanging="361"/>
        <w:jc w:val="left"/>
        <w:rPr>
          <w:sz w:val="21"/>
        </w:rPr>
      </w:pPr>
      <w:r>
        <w:rPr>
          <w:sz w:val="21"/>
        </w:rPr>
        <w:t>Är ordvalet relevant för</w:t>
      </w:r>
      <w:r>
        <w:rPr>
          <w:spacing w:val="-1"/>
          <w:sz w:val="21"/>
        </w:rPr>
        <w:t> </w:t>
      </w:r>
      <w:r>
        <w:rPr>
          <w:sz w:val="21"/>
        </w:rPr>
        <w:t>sammanhanget eller textens innebörd? Är det till exempel relevant att nämna hudfärg eller kön i texten? Ibland kan det vara det, ibland</w:t>
      </w:r>
      <w:r>
        <w:rPr>
          <w:spacing w:val="40"/>
          <w:sz w:val="21"/>
        </w:rPr>
        <w:t> </w:t>
      </w:r>
      <w:r>
        <w:rPr>
          <w:sz w:val="21"/>
        </w:rPr>
        <w:t>inte</w:t>
      </w:r>
      <w:r>
        <w:rPr>
          <w:spacing w:val="-2"/>
          <w:sz w:val="21"/>
        </w:rPr>
        <w:t> </w:t>
      </w:r>
      <w:r>
        <w:rPr>
          <w:sz w:val="21"/>
        </w:rPr>
        <w:t>beroende</w:t>
      </w:r>
      <w:r>
        <w:rPr>
          <w:spacing w:val="-2"/>
          <w:sz w:val="21"/>
        </w:rPr>
        <w:t> </w:t>
      </w:r>
      <w:r>
        <w:rPr>
          <w:sz w:val="21"/>
        </w:rPr>
        <w:t>på</w:t>
      </w:r>
      <w:r>
        <w:rPr>
          <w:spacing w:val="-5"/>
          <w:sz w:val="21"/>
        </w:rPr>
        <w:t> </w:t>
      </w:r>
      <w:r>
        <w:rPr>
          <w:sz w:val="21"/>
        </w:rPr>
        <w:t>textens</w:t>
      </w:r>
      <w:r>
        <w:rPr>
          <w:spacing w:val="-2"/>
          <w:sz w:val="21"/>
        </w:rPr>
        <w:t> </w:t>
      </w:r>
      <w:r>
        <w:rPr>
          <w:sz w:val="21"/>
        </w:rPr>
        <w:t>syfte.</w:t>
      </w:r>
      <w:r>
        <w:rPr>
          <w:spacing w:val="-3"/>
          <w:sz w:val="21"/>
        </w:rPr>
        <w:t> </w:t>
      </w:r>
      <w:r>
        <w:rPr>
          <w:sz w:val="21"/>
        </w:rPr>
        <w:t>Fundera</w:t>
      </w:r>
      <w:r>
        <w:rPr>
          <w:spacing w:val="-2"/>
          <w:sz w:val="21"/>
        </w:rPr>
        <w:t> </w:t>
      </w:r>
      <w:r>
        <w:rPr>
          <w:sz w:val="21"/>
        </w:rPr>
        <w:t>på</w:t>
      </w:r>
      <w:r>
        <w:rPr>
          <w:spacing w:val="-2"/>
          <w:sz w:val="21"/>
        </w:rPr>
        <w:t> </w:t>
      </w:r>
      <w:r>
        <w:rPr>
          <w:sz w:val="21"/>
        </w:rPr>
        <w:t>vad</w:t>
      </w:r>
      <w:r>
        <w:rPr>
          <w:spacing w:val="-3"/>
          <w:sz w:val="21"/>
        </w:rPr>
        <w:t> </w:t>
      </w:r>
      <w:r>
        <w:rPr>
          <w:sz w:val="21"/>
        </w:rPr>
        <w:t>ni</w:t>
      </w:r>
      <w:r>
        <w:rPr>
          <w:spacing w:val="-1"/>
          <w:sz w:val="21"/>
        </w:rPr>
        <w:t> </w:t>
      </w:r>
      <w:r>
        <w:rPr>
          <w:sz w:val="21"/>
        </w:rPr>
        <w:t>vill</w:t>
      </w:r>
      <w:r>
        <w:rPr>
          <w:spacing w:val="-1"/>
          <w:sz w:val="21"/>
        </w:rPr>
        <w:t> </w:t>
      </w:r>
      <w:r>
        <w:rPr>
          <w:sz w:val="21"/>
        </w:rPr>
        <w:t>säga,</w:t>
      </w:r>
      <w:r>
        <w:rPr>
          <w:spacing w:val="-3"/>
          <w:sz w:val="21"/>
        </w:rPr>
        <w:t> </w:t>
      </w:r>
      <w:r>
        <w:rPr>
          <w:sz w:val="21"/>
        </w:rPr>
        <w:t>vad</w:t>
      </w:r>
      <w:r>
        <w:rPr>
          <w:spacing w:val="-3"/>
          <w:sz w:val="21"/>
        </w:rPr>
        <w:t> </w:t>
      </w:r>
      <w:r>
        <w:rPr>
          <w:sz w:val="21"/>
        </w:rPr>
        <w:t>som</w:t>
      </w:r>
      <w:r>
        <w:rPr>
          <w:spacing w:val="-1"/>
          <w:sz w:val="21"/>
        </w:rPr>
        <w:t> </w:t>
      </w:r>
      <w:r>
        <w:rPr>
          <w:sz w:val="21"/>
        </w:rPr>
        <w:t>är</w:t>
      </w:r>
      <w:r>
        <w:rPr>
          <w:spacing w:val="-1"/>
          <w:sz w:val="21"/>
        </w:rPr>
        <w:t> </w:t>
      </w:r>
      <w:r>
        <w:rPr>
          <w:sz w:val="21"/>
        </w:rPr>
        <w:t>viktigt</w:t>
      </w:r>
      <w:r>
        <w:rPr>
          <w:spacing w:val="-2"/>
          <w:sz w:val="21"/>
        </w:rPr>
        <w:t> </w:t>
      </w:r>
      <w:r>
        <w:rPr>
          <w:sz w:val="21"/>
        </w:rPr>
        <w:t>och vad som kanske bara hamnat i texten utan avsikt.</w:t>
      </w:r>
    </w:p>
    <w:p>
      <w:pPr>
        <w:spacing w:after="0" w:line="300" w:lineRule="auto"/>
        <w:jc w:val="left"/>
        <w:rPr>
          <w:sz w:val="21"/>
        </w:rPr>
        <w:sectPr>
          <w:pgSz w:w="11910" w:h="16840"/>
          <w:pgMar w:top="1320" w:bottom="280" w:left="1300" w:right="1300"/>
        </w:sectPr>
      </w:pPr>
    </w:p>
    <w:p>
      <w:pPr>
        <w:pStyle w:val="ListParagraph"/>
        <w:numPr>
          <w:ilvl w:val="0"/>
          <w:numId w:val="1"/>
        </w:numPr>
        <w:tabs>
          <w:tab w:pos="836" w:val="left" w:leader="none"/>
          <w:tab w:pos="837" w:val="left" w:leader="none"/>
        </w:tabs>
        <w:spacing w:line="300" w:lineRule="auto" w:before="77" w:after="0"/>
        <w:ind w:left="836" w:right="244" w:hanging="361"/>
        <w:jc w:val="left"/>
        <w:rPr>
          <w:sz w:val="21"/>
        </w:rPr>
      </w:pPr>
      <w:r>
        <w:rPr>
          <w:sz w:val="21"/>
        </w:rPr>
        <w:t>Hur uttrycks en persons funktionalitet för att inte stigmatisera eller objektifiera? Funktionsnedsättning,</w:t>
      </w:r>
      <w:r>
        <w:rPr>
          <w:spacing w:val="-6"/>
          <w:sz w:val="21"/>
        </w:rPr>
        <w:t> </w:t>
      </w:r>
      <w:r>
        <w:rPr>
          <w:sz w:val="21"/>
        </w:rPr>
        <w:t>funktionshinder</w:t>
      </w:r>
      <w:r>
        <w:rPr>
          <w:spacing w:val="-4"/>
          <w:sz w:val="21"/>
        </w:rPr>
        <w:t> </w:t>
      </w:r>
      <w:r>
        <w:rPr>
          <w:sz w:val="21"/>
        </w:rPr>
        <w:t>och</w:t>
      </w:r>
      <w:r>
        <w:rPr>
          <w:spacing w:val="-4"/>
          <w:sz w:val="21"/>
        </w:rPr>
        <w:t> </w:t>
      </w:r>
      <w:r>
        <w:rPr>
          <w:sz w:val="21"/>
        </w:rPr>
        <w:t>funktionsvariation</w:t>
      </w:r>
      <w:r>
        <w:rPr>
          <w:spacing w:val="-4"/>
          <w:sz w:val="21"/>
        </w:rPr>
        <w:t> </w:t>
      </w:r>
      <w:r>
        <w:rPr>
          <w:sz w:val="21"/>
        </w:rPr>
        <w:t>betyder</w:t>
      </w:r>
      <w:r>
        <w:rPr>
          <w:spacing w:val="-6"/>
          <w:sz w:val="21"/>
        </w:rPr>
        <w:t> </w:t>
      </w:r>
      <w:r>
        <w:rPr>
          <w:sz w:val="21"/>
        </w:rPr>
        <w:t>olika</w:t>
      </w:r>
      <w:r>
        <w:rPr>
          <w:spacing w:val="-5"/>
          <w:sz w:val="21"/>
        </w:rPr>
        <w:t> </w:t>
      </w:r>
      <w:r>
        <w:rPr>
          <w:sz w:val="21"/>
        </w:rPr>
        <w:t>saker</w:t>
      </w:r>
      <w:r>
        <w:rPr>
          <w:spacing w:val="-4"/>
          <w:sz w:val="21"/>
        </w:rPr>
        <w:t> </w:t>
      </w:r>
      <w:r>
        <w:rPr>
          <w:sz w:val="21"/>
        </w:rPr>
        <w:t>– beroende på vad du menar kan du använda olika ord.</w:t>
      </w:r>
    </w:p>
    <w:p>
      <w:pPr>
        <w:pStyle w:val="BodyText"/>
        <w:rPr>
          <w:sz w:val="26"/>
        </w:rPr>
      </w:pPr>
    </w:p>
    <w:p>
      <w:pPr>
        <w:pStyle w:val="Heading2"/>
        <w:spacing w:before="164"/>
      </w:pPr>
      <w:bookmarkStart w:name="Hur lättlästa och tillgängliga är texter" w:id="5"/>
      <w:bookmarkEnd w:id="5"/>
      <w:r>
        <w:rPr/>
      </w:r>
      <w:r>
        <w:rPr>
          <w:color w:val="00938A"/>
        </w:rPr>
        <w:t>Hur</w:t>
      </w:r>
      <w:r>
        <w:rPr>
          <w:color w:val="00938A"/>
          <w:spacing w:val="-5"/>
        </w:rPr>
        <w:t> </w:t>
      </w:r>
      <w:r>
        <w:rPr>
          <w:color w:val="00938A"/>
        </w:rPr>
        <w:t>lättlästa</w:t>
      </w:r>
      <w:r>
        <w:rPr>
          <w:color w:val="00938A"/>
          <w:spacing w:val="-4"/>
        </w:rPr>
        <w:t> </w:t>
      </w:r>
      <w:r>
        <w:rPr>
          <w:color w:val="00938A"/>
        </w:rPr>
        <w:t>och</w:t>
      </w:r>
      <w:r>
        <w:rPr>
          <w:color w:val="00938A"/>
          <w:spacing w:val="-1"/>
        </w:rPr>
        <w:t> </w:t>
      </w:r>
      <w:r>
        <w:rPr>
          <w:color w:val="00938A"/>
        </w:rPr>
        <w:t>tillgängliga</w:t>
      </w:r>
      <w:r>
        <w:rPr>
          <w:color w:val="00938A"/>
          <w:spacing w:val="-5"/>
        </w:rPr>
        <w:t> </w:t>
      </w:r>
      <w:r>
        <w:rPr>
          <w:color w:val="00938A"/>
        </w:rPr>
        <w:t>är</w:t>
      </w:r>
      <w:r>
        <w:rPr>
          <w:color w:val="00938A"/>
          <w:spacing w:val="-2"/>
        </w:rPr>
        <w:t> texterna?</w:t>
      </w:r>
    </w:p>
    <w:p>
      <w:pPr>
        <w:spacing w:line="300" w:lineRule="auto" w:before="92"/>
        <w:ind w:left="115" w:right="0" w:firstLine="0"/>
        <w:jc w:val="left"/>
        <w:rPr>
          <w:i/>
          <w:sz w:val="21"/>
        </w:rPr>
      </w:pPr>
      <w:r>
        <w:rPr>
          <w:i/>
          <w:sz w:val="21"/>
        </w:rPr>
        <w:t>Att</w:t>
      </w:r>
      <w:r>
        <w:rPr>
          <w:i/>
          <w:spacing w:val="-2"/>
          <w:sz w:val="21"/>
        </w:rPr>
        <w:t> </w:t>
      </w:r>
      <w:r>
        <w:rPr>
          <w:i/>
          <w:sz w:val="21"/>
        </w:rPr>
        <w:t>kommunicera</w:t>
      </w:r>
      <w:r>
        <w:rPr>
          <w:i/>
          <w:spacing w:val="-2"/>
          <w:sz w:val="21"/>
        </w:rPr>
        <w:t> </w:t>
      </w:r>
      <w:r>
        <w:rPr>
          <w:i/>
          <w:sz w:val="21"/>
        </w:rPr>
        <w:t>inkluderande</w:t>
      </w:r>
      <w:r>
        <w:rPr>
          <w:i/>
          <w:spacing w:val="-2"/>
          <w:sz w:val="21"/>
        </w:rPr>
        <w:t> </w:t>
      </w:r>
      <w:r>
        <w:rPr>
          <w:i/>
          <w:sz w:val="21"/>
        </w:rPr>
        <w:t>handlar</w:t>
      </w:r>
      <w:r>
        <w:rPr>
          <w:i/>
          <w:spacing w:val="-1"/>
          <w:sz w:val="21"/>
        </w:rPr>
        <w:t> </w:t>
      </w:r>
      <w:r>
        <w:rPr>
          <w:i/>
          <w:sz w:val="21"/>
        </w:rPr>
        <w:t>också</w:t>
      </w:r>
      <w:r>
        <w:rPr>
          <w:i/>
          <w:spacing w:val="-5"/>
          <w:sz w:val="21"/>
        </w:rPr>
        <w:t> </w:t>
      </w:r>
      <w:r>
        <w:rPr>
          <w:i/>
          <w:sz w:val="21"/>
        </w:rPr>
        <w:t>om</w:t>
      </w:r>
      <w:r>
        <w:rPr>
          <w:i/>
          <w:spacing w:val="-3"/>
          <w:sz w:val="21"/>
        </w:rPr>
        <w:t> </w:t>
      </w:r>
      <w:r>
        <w:rPr>
          <w:i/>
          <w:sz w:val="21"/>
        </w:rPr>
        <w:t>att</w:t>
      </w:r>
      <w:r>
        <w:rPr>
          <w:i/>
          <w:spacing w:val="-2"/>
          <w:sz w:val="21"/>
        </w:rPr>
        <w:t> </w:t>
      </w:r>
      <w:r>
        <w:rPr>
          <w:i/>
          <w:sz w:val="21"/>
        </w:rPr>
        <w:t>alla</w:t>
      </w:r>
      <w:r>
        <w:rPr>
          <w:i/>
          <w:spacing w:val="-2"/>
          <w:sz w:val="21"/>
        </w:rPr>
        <w:t> </w:t>
      </w:r>
      <w:r>
        <w:rPr>
          <w:i/>
          <w:sz w:val="21"/>
        </w:rPr>
        <w:t>ska</w:t>
      </w:r>
      <w:r>
        <w:rPr>
          <w:i/>
          <w:spacing w:val="-2"/>
          <w:sz w:val="21"/>
        </w:rPr>
        <w:t> </w:t>
      </w:r>
      <w:r>
        <w:rPr>
          <w:i/>
          <w:sz w:val="21"/>
        </w:rPr>
        <w:t>kunna</w:t>
      </w:r>
      <w:r>
        <w:rPr>
          <w:i/>
          <w:spacing w:val="-2"/>
          <w:sz w:val="21"/>
        </w:rPr>
        <w:t> </w:t>
      </w:r>
      <w:r>
        <w:rPr>
          <w:i/>
          <w:sz w:val="21"/>
        </w:rPr>
        <w:t>förstå</w:t>
      </w:r>
      <w:r>
        <w:rPr>
          <w:i/>
          <w:spacing w:val="-5"/>
          <w:sz w:val="21"/>
        </w:rPr>
        <w:t> </w:t>
      </w:r>
      <w:r>
        <w:rPr>
          <w:i/>
          <w:sz w:val="21"/>
        </w:rPr>
        <w:t>och</w:t>
      </w:r>
      <w:r>
        <w:rPr>
          <w:i/>
          <w:spacing w:val="-1"/>
          <w:sz w:val="21"/>
        </w:rPr>
        <w:t> </w:t>
      </w:r>
      <w:r>
        <w:rPr>
          <w:i/>
          <w:sz w:val="21"/>
        </w:rPr>
        <w:t>ta</w:t>
      </w:r>
      <w:r>
        <w:rPr>
          <w:i/>
          <w:spacing w:val="-2"/>
          <w:sz w:val="21"/>
        </w:rPr>
        <w:t> </w:t>
      </w:r>
      <w:r>
        <w:rPr>
          <w:i/>
          <w:sz w:val="21"/>
        </w:rPr>
        <w:t>till</w:t>
      </w:r>
      <w:r>
        <w:rPr>
          <w:i/>
          <w:spacing w:val="-1"/>
          <w:sz w:val="21"/>
        </w:rPr>
        <w:t> </w:t>
      </w:r>
      <w:r>
        <w:rPr>
          <w:i/>
          <w:sz w:val="21"/>
        </w:rPr>
        <w:t>sig</w:t>
      </w:r>
      <w:r>
        <w:rPr>
          <w:i/>
          <w:sz w:val="21"/>
        </w:rPr>
        <w:t> informationen på lika villkor. Att skriva lättläst och tillgängligt handlar om att försöka beskriva</w:t>
      </w:r>
      <w:r>
        <w:rPr>
          <w:i/>
          <w:spacing w:val="-4"/>
          <w:sz w:val="21"/>
        </w:rPr>
        <w:t> </w:t>
      </w:r>
      <w:r>
        <w:rPr>
          <w:i/>
          <w:sz w:val="21"/>
        </w:rPr>
        <w:t>och förklara</w:t>
      </w:r>
      <w:r>
        <w:rPr>
          <w:i/>
          <w:spacing w:val="-1"/>
          <w:sz w:val="21"/>
        </w:rPr>
        <w:t> </w:t>
      </w:r>
      <w:r>
        <w:rPr>
          <w:i/>
          <w:sz w:val="21"/>
        </w:rPr>
        <w:t>med</w:t>
      </w:r>
      <w:r>
        <w:rPr>
          <w:i/>
          <w:spacing w:val="-2"/>
          <w:sz w:val="21"/>
        </w:rPr>
        <w:t> </w:t>
      </w:r>
      <w:r>
        <w:rPr>
          <w:i/>
          <w:sz w:val="21"/>
        </w:rPr>
        <w:t>målet</w:t>
      </w:r>
      <w:r>
        <w:rPr>
          <w:i/>
          <w:spacing w:val="-1"/>
          <w:sz w:val="21"/>
        </w:rPr>
        <w:t> </w:t>
      </w:r>
      <w:r>
        <w:rPr>
          <w:i/>
          <w:sz w:val="21"/>
        </w:rPr>
        <w:t>att</w:t>
      </w:r>
      <w:r>
        <w:rPr>
          <w:i/>
          <w:spacing w:val="-1"/>
          <w:sz w:val="21"/>
        </w:rPr>
        <w:t> </w:t>
      </w:r>
      <w:r>
        <w:rPr>
          <w:i/>
          <w:sz w:val="21"/>
        </w:rPr>
        <w:t>målgruppen ska</w:t>
      </w:r>
      <w:r>
        <w:rPr>
          <w:i/>
          <w:spacing w:val="-1"/>
          <w:sz w:val="21"/>
        </w:rPr>
        <w:t> </w:t>
      </w:r>
      <w:r>
        <w:rPr>
          <w:i/>
          <w:sz w:val="21"/>
        </w:rPr>
        <w:t>kunna</w:t>
      </w:r>
      <w:r>
        <w:rPr>
          <w:i/>
          <w:spacing w:val="-1"/>
          <w:sz w:val="21"/>
        </w:rPr>
        <w:t> </w:t>
      </w:r>
      <w:r>
        <w:rPr>
          <w:i/>
          <w:sz w:val="21"/>
        </w:rPr>
        <w:t>förstå</w:t>
      </w:r>
      <w:r>
        <w:rPr>
          <w:i/>
          <w:spacing w:val="-4"/>
          <w:sz w:val="21"/>
        </w:rPr>
        <w:t> </w:t>
      </w:r>
      <w:r>
        <w:rPr>
          <w:i/>
          <w:sz w:val="21"/>
        </w:rPr>
        <w:t>oavsett</w:t>
      </w:r>
      <w:r>
        <w:rPr>
          <w:i/>
          <w:spacing w:val="-1"/>
          <w:sz w:val="21"/>
        </w:rPr>
        <w:t> </w:t>
      </w:r>
      <w:r>
        <w:rPr>
          <w:i/>
          <w:sz w:val="21"/>
        </w:rPr>
        <w:t>förkunskaper och förstaspråk.</w:t>
      </w:r>
    </w:p>
    <w:p>
      <w:pPr>
        <w:pStyle w:val="ListParagraph"/>
        <w:numPr>
          <w:ilvl w:val="0"/>
          <w:numId w:val="1"/>
        </w:numPr>
        <w:tabs>
          <w:tab w:pos="835" w:val="left" w:leader="none"/>
          <w:tab w:pos="836" w:val="left" w:leader="none"/>
        </w:tabs>
        <w:spacing w:line="300" w:lineRule="auto" w:before="160" w:after="0"/>
        <w:ind w:left="835" w:right="411" w:hanging="361"/>
        <w:jc w:val="left"/>
        <w:rPr>
          <w:sz w:val="21"/>
        </w:rPr>
      </w:pPr>
      <w:r>
        <w:rPr>
          <w:sz w:val="21"/>
        </w:rPr>
        <w:t>Vem</w:t>
      </w:r>
      <w:r>
        <w:rPr>
          <w:spacing w:val="-1"/>
          <w:sz w:val="21"/>
        </w:rPr>
        <w:t> </w:t>
      </w:r>
      <w:r>
        <w:rPr>
          <w:sz w:val="21"/>
        </w:rPr>
        <w:t>vänder</w:t>
      </w:r>
      <w:r>
        <w:rPr>
          <w:spacing w:val="-1"/>
          <w:sz w:val="21"/>
        </w:rPr>
        <w:t> </w:t>
      </w:r>
      <w:r>
        <w:rPr>
          <w:sz w:val="21"/>
        </w:rPr>
        <w:t>sig</w:t>
      </w:r>
      <w:r>
        <w:rPr>
          <w:spacing w:val="-2"/>
          <w:sz w:val="21"/>
        </w:rPr>
        <w:t> </w:t>
      </w:r>
      <w:r>
        <w:rPr>
          <w:sz w:val="21"/>
        </w:rPr>
        <w:t>texterna</w:t>
      </w:r>
      <w:r>
        <w:rPr>
          <w:spacing w:val="-2"/>
          <w:sz w:val="21"/>
        </w:rPr>
        <w:t> </w:t>
      </w:r>
      <w:r>
        <w:rPr>
          <w:sz w:val="21"/>
        </w:rPr>
        <w:t>till?</w:t>
      </w:r>
      <w:r>
        <w:rPr>
          <w:spacing w:val="-4"/>
          <w:sz w:val="21"/>
        </w:rPr>
        <w:t> </w:t>
      </w:r>
      <w:r>
        <w:rPr>
          <w:sz w:val="21"/>
        </w:rPr>
        <w:t>Det</w:t>
      </w:r>
      <w:r>
        <w:rPr>
          <w:spacing w:val="-2"/>
          <w:sz w:val="21"/>
        </w:rPr>
        <w:t> </w:t>
      </w:r>
      <w:r>
        <w:rPr>
          <w:sz w:val="21"/>
        </w:rPr>
        <w:t>kan</w:t>
      </w:r>
      <w:r>
        <w:rPr>
          <w:spacing w:val="-1"/>
          <w:sz w:val="21"/>
        </w:rPr>
        <w:t> </w:t>
      </w:r>
      <w:r>
        <w:rPr>
          <w:sz w:val="21"/>
        </w:rPr>
        <w:t>vara</w:t>
      </w:r>
      <w:r>
        <w:rPr>
          <w:spacing w:val="-5"/>
          <w:sz w:val="21"/>
        </w:rPr>
        <w:t> </w:t>
      </w:r>
      <w:r>
        <w:rPr>
          <w:sz w:val="21"/>
        </w:rPr>
        <w:t>lättare</w:t>
      </w:r>
      <w:r>
        <w:rPr>
          <w:spacing w:val="-2"/>
          <w:sz w:val="21"/>
        </w:rPr>
        <w:t> </w:t>
      </w:r>
      <w:r>
        <w:rPr>
          <w:sz w:val="21"/>
        </w:rPr>
        <w:t>att</w:t>
      </w:r>
      <w:r>
        <w:rPr>
          <w:spacing w:val="-4"/>
          <w:sz w:val="21"/>
        </w:rPr>
        <w:t> </w:t>
      </w:r>
      <w:r>
        <w:rPr>
          <w:sz w:val="21"/>
        </w:rPr>
        <w:t>ta</w:t>
      </w:r>
      <w:r>
        <w:rPr>
          <w:spacing w:val="-2"/>
          <w:sz w:val="21"/>
        </w:rPr>
        <w:t> </w:t>
      </w:r>
      <w:r>
        <w:rPr>
          <w:sz w:val="21"/>
        </w:rPr>
        <w:t>till</w:t>
      </w:r>
      <w:r>
        <w:rPr>
          <w:spacing w:val="-1"/>
          <w:sz w:val="21"/>
        </w:rPr>
        <w:t> </w:t>
      </w:r>
      <w:r>
        <w:rPr>
          <w:sz w:val="21"/>
        </w:rPr>
        <w:t>sig</w:t>
      </w:r>
      <w:r>
        <w:rPr>
          <w:spacing w:val="-2"/>
          <w:sz w:val="21"/>
        </w:rPr>
        <w:t> </w:t>
      </w:r>
      <w:r>
        <w:rPr>
          <w:sz w:val="21"/>
        </w:rPr>
        <w:t>budskap</w:t>
      </w:r>
      <w:r>
        <w:rPr>
          <w:spacing w:val="-4"/>
          <w:sz w:val="21"/>
        </w:rPr>
        <w:t> </w:t>
      </w:r>
      <w:r>
        <w:rPr>
          <w:sz w:val="21"/>
        </w:rPr>
        <w:t>om</w:t>
      </w:r>
      <w:r>
        <w:rPr>
          <w:spacing w:val="-1"/>
          <w:sz w:val="21"/>
        </w:rPr>
        <w:t> </w:t>
      </w:r>
      <w:r>
        <w:rPr>
          <w:sz w:val="21"/>
        </w:rPr>
        <w:t>man känner att texten riktar sig till en själv.</w:t>
      </w:r>
    </w:p>
    <w:p>
      <w:pPr>
        <w:pStyle w:val="ListParagraph"/>
        <w:numPr>
          <w:ilvl w:val="0"/>
          <w:numId w:val="1"/>
        </w:numPr>
        <w:tabs>
          <w:tab w:pos="835" w:val="left" w:leader="none"/>
          <w:tab w:pos="836" w:val="left" w:leader="none"/>
        </w:tabs>
        <w:spacing w:line="300" w:lineRule="auto" w:before="0" w:after="0"/>
        <w:ind w:left="835" w:right="153" w:hanging="361"/>
        <w:jc w:val="left"/>
        <w:rPr>
          <w:sz w:val="21"/>
        </w:rPr>
      </w:pPr>
      <w:r>
        <w:rPr>
          <w:sz w:val="21"/>
        </w:rPr>
        <w:t>Hur är tilltalet? Att skriva ”Du kan delta i föräldragruppen när det passar dig” tilltalar</w:t>
      </w:r>
      <w:r>
        <w:rPr>
          <w:spacing w:val="-2"/>
          <w:sz w:val="21"/>
        </w:rPr>
        <w:t> </w:t>
      </w:r>
      <w:r>
        <w:rPr>
          <w:sz w:val="21"/>
        </w:rPr>
        <w:t>läsaren</w:t>
      </w:r>
      <w:r>
        <w:rPr>
          <w:spacing w:val="-2"/>
          <w:sz w:val="21"/>
        </w:rPr>
        <w:t> </w:t>
      </w:r>
      <w:r>
        <w:rPr>
          <w:sz w:val="21"/>
        </w:rPr>
        <w:t>på</w:t>
      </w:r>
      <w:r>
        <w:rPr>
          <w:spacing w:val="-3"/>
          <w:sz w:val="21"/>
        </w:rPr>
        <w:t> </w:t>
      </w:r>
      <w:r>
        <w:rPr>
          <w:sz w:val="21"/>
        </w:rPr>
        <w:t>ett</w:t>
      </w:r>
      <w:r>
        <w:rPr>
          <w:spacing w:val="-3"/>
          <w:sz w:val="21"/>
        </w:rPr>
        <w:t> </w:t>
      </w:r>
      <w:r>
        <w:rPr>
          <w:sz w:val="21"/>
        </w:rPr>
        <w:t>annat</w:t>
      </w:r>
      <w:r>
        <w:rPr>
          <w:spacing w:val="-3"/>
          <w:sz w:val="21"/>
        </w:rPr>
        <w:t> </w:t>
      </w:r>
      <w:r>
        <w:rPr>
          <w:sz w:val="21"/>
        </w:rPr>
        <w:t>sätt</w:t>
      </w:r>
      <w:r>
        <w:rPr>
          <w:spacing w:val="-3"/>
          <w:sz w:val="21"/>
        </w:rPr>
        <w:t> </w:t>
      </w:r>
      <w:r>
        <w:rPr>
          <w:sz w:val="21"/>
        </w:rPr>
        <w:t>än</w:t>
      </w:r>
      <w:r>
        <w:rPr>
          <w:spacing w:val="-5"/>
          <w:sz w:val="21"/>
        </w:rPr>
        <w:t> </w:t>
      </w:r>
      <w:r>
        <w:rPr>
          <w:sz w:val="21"/>
        </w:rPr>
        <w:t>”Föräldrar</w:t>
      </w:r>
      <w:r>
        <w:rPr>
          <w:spacing w:val="-2"/>
          <w:sz w:val="21"/>
        </w:rPr>
        <w:t> </w:t>
      </w:r>
      <w:r>
        <w:rPr>
          <w:sz w:val="21"/>
        </w:rPr>
        <w:t>kan</w:t>
      </w:r>
      <w:r>
        <w:rPr>
          <w:spacing w:val="-2"/>
          <w:sz w:val="21"/>
        </w:rPr>
        <w:t> </w:t>
      </w:r>
      <w:r>
        <w:rPr>
          <w:sz w:val="21"/>
        </w:rPr>
        <w:t>delta</w:t>
      </w:r>
      <w:r>
        <w:rPr>
          <w:spacing w:val="-3"/>
          <w:sz w:val="21"/>
        </w:rPr>
        <w:t> </w:t>
      </w:r>
      <w:r>
        <w:rPr>
          <w:sz w:val="21"/>
        </w:rPr>
        <w:t>i</w:t>
      </w:r>
      <w:r>
        <w:rPr>
          <w:spacing w:val="-2"/>
          <w:sz w:val="21"/>
        </w:rPr>
        <w:t> </w:t>
      </w:r>
      <w:r>
        <w:rPr>
          <w:sz w:val="21"/>
        </w:rPr>
        <w:t>grupper</w:t>
      </w:r>
      <w:r>
        <w:rPr>
          <w:spacing w:val="-2"/>
          <w:sz w:val="21"/>
        </w:rPr>
        <w:t> </w:t>
      </w:r>
      <w:r>
        <w:rPr>
          <w:sz w:val="21"/>
        </w:rPr>
        <w:t>när</w:t>
      </w:r>
      <w:r>
        <w:rPr>
          <w:spacing w:val="-2"/>
          <w:sz w:val="21"/>
        </w:rPr>
        <w:t> </w:t>
      </w:r>
      <w:r>
        <w:rPr>
          <w:sz w:val="21"/>
        </w:rPr>
        <w:t>det</w:t>
      </w:r>
      <w:r>
        <w:rPr>
          <w:spacing w:val="-3"/>
          <w:sz w:val="21"/>
        </w:rPr>
        <w:t> </w:t>
      </w:r>
      <w:r>
        <w:rPr>
          <w:sz w:val="21"/>
        </w:rPr>
        <w:t>passar”.</w:t>
      </w:r>
    </w:p>
    <w:p>
      <w:pPr>
        <w:pStyle w:val="ListParagraph"/>
        <w:numPr>
          <w:ilvl w:val="0"/>
          <w:numId w:val="1"/>
        </w:numPr>
        <w:tabs>
          <w:tab w:pos="836" w:val="left" w:leader="none"/>
        </w:tabs>
        <w:spacing w:line="300" w:lineRule="auto" w:before="2" w:after="0"/>
        <w:ind w:left="835" w:right="186" w:hanging="361"/>
        <w:jc w:val="both"/>
        <w:rPr>
          <w:sz w:val="21"/>
        </w:rPr>
      </w:pPr>
      <w:r>
        <w:rPr>
          <w:sz w:val="21"/>
        </w:rPr>
        <w:t>Vilka</w:t>
      </w:r>
      <w:r>
        <w:rPr>
          <w:spacing w:val="-1"/>
          <w:sz w:val="21"/>
        </w:rPr>
        <w:t> </w:t>
      </w:r>
      <w:r>
        <w:rPr>
          <w:sz w:val="21"/>
        </w:rPr>
        <w:t>förkunskaper</w:t>
      </w:r>
      <w:r>
        <w:rPr>
          <w:spacing w:val="-2"/>
          <w:sz w:val="21"/>
        </w:rPr>
        <w:t> </w:t>
      </w:r>
      <w:r>
        <w:rPr>
          <w:sz w:val="21"/>
        </w:rPr>
        <w:t>har läsaren om det</w:t>
      </w:r>
      <w:r>
        <w:rPr>
          <w:spacing w:val="-1"/>
          <w:sz w:val="21"/>
        </w:rPr>
        <w:t> </w:t>
      </w:r>
      <w:r>
        <w:rPr>
          <w:sz w:val="21"/>
        </w:rPr>
        <w:t>du skriver om?</w:t>
      </w:r>
      <w:r>
        <w:rPr>
          <w:spacing w:val="-3"/>
          <w:sz w:val="21"/>
        </w:rPr>
        <w:t> </w:t>
      </w:r>
      <w:r>
        <w:rPr>
          <w:sz w:val="21"/>
        </w:rPr>
        <w:t>Försök</w:t>
      </w:r>
      <w:r>
        <w:rPr>
          <w:spacing w:val="-1"/>
          <w:sz w:val="21"/>
        </w:rPr>
        <w:t> </w:t>
      </w:r>
      <w:r>
        <w:rPr>
          <w:sz w:val="21"/>
        </w:rPr>
        <w:t>att</w:t>
      </w:r>
      <w:r>
        <w:rPr>
          <w:spacing w:val="-1"/>
          <w:sz w:val="21"/>
        </w:rPr>
        <w:t> </w:t>
      </w:r>
      <w:r>
        <w:rPr>
          <w:sz w:val="21"/>
        </w:rPr>
        <w:t>använda</w:t>
      </w:r>
      <w:r>
        <w:rPr>
          <w:spacing w:val="-1"/>
          <w:sz w:val="21"/>
        </w:rPr>
        <w:t> </w:t>
      </w:r>
      <w:r>
        <w:rPr>
          <w:sz w:val="21"/>
        </w:rPr>
        <w:t>ord</w:t>
      </w:r>
      <w:r>
        <w:rPr>
          <w:spacing w:val="-2"/>
          <w:sz w:val="21"/>
        </w:rPr>
        <w:t> </w:t>
      </w:r>
      <w:r>
        <w:rPr>
          <w:sz w:val="21"/>
        </w:rPr>
        <w:t>som du</w:t>
      </w:r>
      <w:r>
        <w:rPr>
          <w:spacing w:val="-1"/>
          <w:sz w:val="21"/>
        </w:rPr>
        <w:t> </w:t>
      </w:r>
      <w:r>
        <w:rPr>
          <w:sz w:val="21"/>
        </w:rPr>
        <w:t>är</w:t>
      </w:r>
      <w:r>
        <w:rPr>
          <w:spacing w:val="-1"/>
          <w:sz w:val="21"/>
        </w:rPr>
        <w:t> </w:t>
      </w:r>
      <w:r>
        <w:rPr>
          <w:sz w:val="21"/>
        </w:rPr>
        <w:t>säker</w:t>
      </w:r>
      <w:r>
        <w:rPr>
          <w:spacing w:val="-3"/>
          <w:sz w:val="21"/>
        </w:rPr>
        <w:t> </w:t>
      </w:r>
      <w:r>
        <w:rPr>
          <w:sz w:val="21"/>
        </w:rPr>
        <w:t>på</w:t>
      </w:r>
      <w:r>
        <w:rPr>
          <w:spacing w:val="-2"/>
          <w:sz w:val="21"/>
        </w:rPr>
        <w:t> </w:t>
      </w:r>
      <w:r>
        <w:rPr>
          <w:sz w:val="21"/>
        </w:rPr>
        <w:t>att</w:t>
      </w:r>
      <w:r>
        <w:rPr>
          <w:spacing w:val="-4"/>
          <w:sz w:val="21"/>
        </w:rPr>
        <w:t> </w:t>
      </w:r>
      <w:r>
        <w:rPr>
          <w:sz w:val="21"/>
        </w:rPr>
        <w:t>läsaren</w:t>
      </w:r>
      <w:r>
        <w:rPr>
          <w:spacing w:val="-1"/>
          <w:sz w:val="21"/>
        </w:rPr>
        <w:t> </w:t>
      </w:r>
      <w:r>
        <w:rPr>
          <w:sz w:val="21"/>
        </w:rPr>
        <w:t>förstår.</w:t>
      </w:r>
      <w:r>
        <w:rPr>
          <w:spacing w:val="-3"/>
          <w:sz w:val="21"/>
        </w:rPr>
        <w:t> </w:t>
      </w:r>
      <w:r>
        <w:rPr>
          <w:sz w:val="21"/>
        </w:rPr>
        <w:t>Förklara</w:t>
      </w:r>
      <w:r>
        <w:rPr>
          <w:spacing w:val="-2"/>
          <w:sz w:val="21"/>
        </w:rPr>
        <w:t> </w:t>
      </w:r>
      <w:r>
        <w:rPr>
          <w:sz w:val="21"/>
        </w:rPr>
        <w:t>svårare</w:t>
      </w:r>
      <w:r>
        <w:rPr>
          <w:spacing w:val="-5"/>
          <w:sz w:val="21"/>
        </w:rPr>
        <w:t> </w:t>
      </w:r>
      <w:r>
        <w:rPr>
          <w:sz w:val="21"/>
        </w:rPr>
        <w:t>ord</w:t>
      </w:r>
      <w:r>
        <w:rPr>
          <w:spacing w:val="-5"/>
          <w:sz w:val="21"/>
        </w:rPr>
        <w:t> </w:t>
      </w:r>
      <w:r>
        <w:rPr>
          <w:sz w:val="21"/>
        </w:rPr>
        <w:t>och</w:t>
      </w:r>
      <w:r>
        <w:rPr>
          <w:spacing w:val="-1"/>
          <w:sz w:val="21"/>
        </w:rPr>
        <w:t> </w:t>
      </w:r>
      <w:r>
        <w:rPr>
          <w:sz w:val="21"/>
        </w:rPr>
        <w:t>facktermer.</w:t>
      </w:r>
      <w:r>
        <w:rPr>
          <w:spacing w:val="-3"/>
          <w:sz w:val="21"/>
        </w:rPr>
        <w:t> </w:t>
      </w:r>
      <w:r>
        <w:rPr>
          <w:sz w:val="21"/>
        </w:rPr>
        <w:t>Exempelvis BVC, barnhälsovård, EPDS.</w:t>
      </w:r>
    </w:p>
    <w:p>
      <w:pPr>
        <w:pStyle w:val="ListParagraph"/>
        <w:numPr>
          <w:ilvl w:val="0"/>
          <w:numId w:val="1"/>
        </w:numPr>
        <w:tabs>
          <w:tab w:pos="836" w:val="left" w:leader="none"/>
          <w:tab w:pos="837" w:val="left" w:leader="none"/>
        </w:tabs>
        <w:spacing w:line="300" w:lineRule="auto" w:before="0" w:after="0"/>
        <w:ind w:left="836" w:right="632" w:hanging="361"/>
        <w:jc w:val="left"/>
        <w:rPr>
          <w:sz w:val="21"/>
        </w:rPr>
      </w:pPr>
      <w:r>
        <w:rPr>
          <w:sz w:val="21"/>
        </w:rPr>
        <w:t>Var</w:t>
      </w:r>
      <w:r>
        <w:rPr>
          <w:spacing w:val="-2"/>
          <w:sz w:val="21"/>
        </w:rPr>
        <w:t> </w:t>
      </w:r>
      <w:r>
        <w:rPr>
          <w:sz w:val="21"/>
        </w:rPr>
        <w:t>konkret</w:t>
      </w:r>
      <w:r>
        <w:rPr>
          <w:spacing w:val="-3"/>
          <w:sz w:val="21"/>
        </w:rPr>
        <w:t> </w:t>
      </w:r>
      <w:r>
        <w:rPr>
          <w:sz w:val="21"/>
        </w:rPr>
        <w:t>och</w:t>
      </w:r>
      <w:r>
        <w:rPr>
          <w:spacing w:val="-2"/>
          <w:sz w:val="21"/>
        </w:rPr>
        <w:t> </w:t>
      </w:r>
      <w:r>
        <w:rPr>
          <w:sz w:val="21"/>
        </w:rPr>
        <w:t>ge</w:t>
      </w:r>
      <w:r>
        <w:rPr>
          <w:spacing w:val="-3"/>
          <w:sz w:val="21"/>
        </w:rPr>
        <w:t> </w:t>
      </w:r>
      <w:r>
        <w:rPr>
          <w:sz w:val="21"/>
        </w:rPr>
        <w:t>exempel!</w:t>
      </w:r>
      <w:r>
        <w:rPr>
          <w:spacing w:val="-5"/>
          <w:sz w:val="21"/>
        </w:rPr>
        <w:t> </w:t>
      </w:r>
      <w:r>
        <w:rPr>
          <w:sz w:val="21"/>
        </w:rPr>
        <w:t>Beskriv</w:t>
      </w:r>
      <w:r>
        <w:rPr>
          <w:spacing w:val="-5"/>
          <w:sz w:val="21"/>
        </w:rPr>
        <w:t> </w:t>
      </w:r>
      <w:r>
        <w:rPr>
          <w:sz w:val="21"/>
        </w:rPr>
        <w:t>vad</w:t>
      </w:r>
      <w:r>
        <w:rPr>
          <w:spacing w:val="-4"/>
          <w:sz w:val="21"/>
        </w:rPr>
        <w:t> </w:t>
      </w:r>
      <w:r>
        <w:rPr>
          <w:sz w:val="21"/>
        </w:rPr>
        <w:t>du</w:t>
      </w:r>
      <w:r>
        <w:rPr>
          <w:spacing w:val="-2"/>
          <w:sz w:val="21"/>
        </w:rPr>
        <w:t> </w:t>
      </w:r>
      <w:r>
        <w:rPr>
          <w:sz w:val="21"/>
        </w:rPr>
        <w:t>menar.</w:t>
      </w:r>
      <w:r>
        <w:rPr>
          <w:spacing w:val="-4"/>
          <w:sz w:val="21"/>
        </w:rPr>
        <w:t> </w:t>
      </w:r>
      <w:r>
        <w:rPr>
          <w:sz w:val="21"/>
        </w:rPr>
        <w:t>Vad</w:t>
      </w:r>
      <w:r>
        <w:rPr>
          <w:spacing w:val="-4"/>
          <w:sz w:val="21"/>
        </w:rPr>
        <w:t> </w:t>
      </w:r>
      <w:r>
        <w:rPr>
          <w:sz w:val="21"/>
        </w:rPr>
        <w:t>betyder</w:t>
      </w:r>
      <w:r>
        <w:rPr>
          <w:spacing w:val="-2"/>
          <w:sz w:val="21"/>
        </w:rPr>
        <w:t> </w:t>
      </w:r>
      <w:r>
        <w:rPr>
          <w:sz w:val="21"/>
        </w:rPr>
        <w:t>till</w:t>
      </w:r>
      <w:r>
        <w:rPr>
          <w:spacing w:val="-2"/>
          <w:sz w:val="21"/>
        </w:rPr>
        <w:t> </w:t>
      </w:r>
      <w:r>
        <w:rPr>
          <w:sz w:val="21"/>
        </w:rPr>
        <w:t>exempel anknytning, våld eller lyhörd matsituation/samspel för föräldrarna i deras vardag/för den som budskapet riktar sig till?</w:t>
      </w:r>
    </w:p>
    <w:p>
      <w:pPr>
        <w:pStyle w:val="BodyText"/>
        <w:rPr>
          <w:sz w:val="26"/>
        </w:rPr>
      </w:pPr>
    </w:p>
    <w:p>
      <w:pPr>
        <w:pStyle w:val="BodyText"/>
        <w:rPr>
          <w:sz w:val="26"/>
        </w:rPr>
      </w:pPr>
    </w:p>
    <w:p>
      <w:pPr>
        <w:pStyle w:val="BodyText"/>
        <w:rPr>
          <w:sz w:val="26"/>
        </w:rPr>
      </w:pPr>
    </w:p>
    <w:p>
      <w:pPr>
        <w:pStyle w:val="Heading1"/>
        <w:spacing w:before="165"/>
        <w:ind w:left="1425"/>
      </w:pPr>
      <w:bookmarkStart w:name="Här kan du läsa mer:" w:id="6"/>
      <w:bookmarkEnd w:id="6"/>
      <w:r>
        <w:rPr/>
      </w:r>
      <w:r>
        <w:rPr/>
        <w:t>Här</w:t>
      </w:r>
      <w:r>
        <w:rPr>
          <w:spacing w:val="-6"/>
        </w:rPr>
        <w:t> </w:t>
      </w:r>
      <w:r>
        <w:rPr/>
        <w:t>kan</w:t>
      </w:r>
      <w:r>
        <w:rPr>
          <w:spacing w:val="-7"/>
        </w:rPr>
        <w:t> </w:t>
      </w:r>
      <w:r>
        <w:rPr/>
        <w:t>du</w:t>
      </w:r>
      <w:r>
        <w:rPr>
          <w:spacing w:val="-5"/>
        </w:rPr>
        <w:t> </w:t>
      </w:r>
      <w:r>
        <w:rPr/>
        <w:t>läsa</w:t>
      </w:r>
      <w:r>
        <w:rPr>
          <w:spacing w:val="-6"/>
        </w:rPr>
        <w:t> </w:t>
      </w:r>
      <w:r>
        <w:rPr>
          <w:spacing w:val="-4"/>
        </w:rPr>
        <w:t>mer:</w:t>
      </w:r>
    </w:p>
    <w:p>
      <w:pPr>
        <w:pStyle w:val="BodyText"/>
        <w:spacing w:before="8"/>
        <w:rPr>
          <w:sz w:val="42"/>
        </w:rPr>
      </w:pPr>
    </w:p>
    <w:p>
      <w:pPr>
        <w:spacing w:line="302" w:lineRule="auto" w:before="0"/>
        <w:ind w:left="115" w:right="4987" w:firstLine="0"/>
        <w:jc w:val="left"/>
        <w:rPr>
          <w:sz w:val="24"/>
        </w:rPr>
      </w:pPr>
      <w:r>
        <w:rPr>
          <w:sz w:val="24"/>
        </w:rPr>
        <w:t>Skrivhjälp för jämlik text </w:t>
      </w:r>
      <w:hyperlink r:id="rId5">
        <w:r>
          <w:rPr>
            <w:color w:val="0562C1"/>
            <w:spacing w:val="-2"/>
            <w:sz w:val="24"/>
            <w:u w:val="single" w:color="0562C1"/>
          </w:rPr>
          <w:t>https://www.vgregion.se/halsa-och-</w:t>
        </w:r>
      </w:hyperlink>
    </w:p>
    <w:p>
      <w:pPr>
        <w:spacing w:line="290" w:lineRule="exact" w:before="0"/>
        <w:ind w:left="115" w:right="0" w:firstLine="0"/>
        <w:jc w:val="left"/>
        <w:rPr>
          <w:sz w:val="24"/>
        </w:rPr>
      </w:pPr>
      <w:hyperlink r:id="rId5">
        <w:r>
          <w:rPr>
            <w:color w:val="0562C1"/>
            <w:spacing w:val="-2"/>
            <w:sz w:val="24"/>
            <w:u w:val="single" w:color="0562C1"/>
          </w:rPr>
          <w:t>vard/vardgivarwebben/amnesomraden/jamlik-vard/skrivhjalp-for-jamlik-text/</w:t>
        </w:r>
      </w:hyperlink>
    </w:p>
    <w:p>
      <w:pPr>
        <w:spacing w:line="300" w:lineRule="auto" w:before="234"/>
        <w:ind w:left="115" w:right="4987" w:firstLine="0"/>
        <w:jc w:val="left"/>
        <w:rPr>
          <w:sz w:val="24"/>
        </w:rPr>
      </w:pPr>
      <w:r>
        <w:rPr>
          <w:sz w:val="24"/>
        </w:rPr>
        <w:t>En förälder blir till: </w:t>
      </w:r>
      <w:hyperlink r:id="rId6">
        <w:r>
          <w:rPr>
            <w:color w:val="0562C1"/>
            <w:spacing w:val="-2"/>
            <w:sz w:val="24"/>
            <w:u w:val="single" w:color="0562C1"/>
          </w:rPr>
          <w:t>https://www.vgregion.se/halsa-och-</w:t>
        </w:r>
      </w:hyperlink>
    </w:p>
    <w:p>
      <w:pPr>
        <w:spacing w:line="293" w:lineRule="exact" w:before="0"/>
        <w:ind w:left="115" w:right="0" w:firstLine="0"/>
        <w:jc w:val="left"/>
        <w:rPr>
          <w:sz w:val="24"/>
        </w:rPr>
      </w:pPr>
      <w:hyperlink r:id="rId6">
        <w:r>
          <w:rPr>
            <w:color w:val="0562C1"/>
            <w:spacing w:val="-2"/>
            <w:sz w:val="24"/>
            <w:u w:val="single" w:color="0562C1"/>
          </w:rPr>
          <w:t>vard/vardgivarwebben/amnesomraden/jamlik-vard/en-foralder-blir-till/</w:t>
        </w:r>
      </w:hyperlink>
    </w:p>
    <w:p>
      <w:pPr>
        <w:spacing w:line="300" w:lineRule="auto" w:before="233"/>
        <w:ind w:left="115" w:right="4987" w:firstLine="0"/>
        <w:jc w:val="left"/>
        <w:rPr>
          <w:sz w:val="24"/>
        </w:rPr>
      </w:pPr>
      <w:r>
        <w:rPr>
          <w:sz w:val="24"/>
        </w:rPr>
        <w:t>Riva Hinder: </w:t>
      </w:r>
      <w:hyperlink r:id="rId7">
        <w:r>
          <w:rPr>
            <w:color w:val="0562C1"/>
            <w:spacing w:val="-2"/>
            <w:sz w:val="24"/>
            <w:u w:val="single" w:color="0562C1"/>
          </w:rPr>
          <w:t>https://www.vgregion.se/halsa-och-</w:t>
        </w:r>
      </w:hyperlink>
    </w:p>
    <w:p>
      <w:pPr>
        <w:spacing w:before="2"/>
        <w:ind w:left="115" w:right="0" w:firstLine="0"/>
        <w:jc w:val="left"/>
        <w:rPr>
          <w:sz w:val="24"/>
        </w:rPr>
      </w:pPr>
      <w:hyperlink r:id="rId7">
        <w:r>
          <w:rPr>
            <w:color w:val="0562C1"/>
            <w:spacing w:val="-2"/>
            <w:sz w:val="24"/>
            <w:u w:val="single" w:color="0562C1"/>
          </w:rPr>
          <w:t>vard/vardgivarwebben/amnesomraden/jamlik-vard/riva-hinder/</w:t>
        </w:r>
      </w:hyperlink>
    </w:p>
    <w:p>
      <w:pPr>
        <w:pStyle w:val="BodyText"/>
        <w:rPr>
          <w:sz w:val="20"/>
        </w:rPr>
      </w:pPr>
    </w:p>
    <w:p>
      <w:pPr>
        <w:pStyle w:val="BodyText"/>
        <w:rPr>
          <w:sz w:val="20"/>
        </w:rPr>
      </w:pPr>
    </w:p>
    <w:p>
      <w:pPr>
        <w:pStyle w:val="BodyText"/>
        <w:spacing w:before="1"/>
        <w:rPr>
          <w:sz w:val="22"/>
        </w:rPr>
      </w:pPr>
    </w:p>
    <w:p>
      <w:pPr>
        <w:spacing w:before="0"/>
        <w:ind w:left="115" w:right="0" w:firstLine="0"/>
        <w:jc w:val="left"/>
        <w:rPr>
          <w:sz w:val="24"/>
        </w:rPr>
      </w:pPr>
      <w:r>
        <w:rPr>
          <w:sz w:val="24"/>
        </w:rPr>
        <w:t>Bilder</w:t>
      </w:r>
      <w:r>
        <w:rPr>
          <w:spacing w:val="-3"/>
          <w:sz w:val="24"/>
        </w:rPr>
        <w:t> </w:t>
      </w:r>
      <w:r>
        <w:rPr>
          <w:sz w:val="24"/>
        </w:rPr>
        <w:t>som</w:t>
      </w:r>
      <w:r>
        <w:rPr>
          <w:spacing w:val="-2"/>
          <w:sz w:val="24"/>
        </w:rPr>
        <w:t> </w:t>
      </w:r>
      <w:r>
        <w:rPr>
          <w:sz w:val="24"/>
        </w:rPr>
        <w:t>förändrar</w:t>
      </w:r>
      <w:r>
        <w:rPr>
          <w:spacing w:val="-4"/>
          <w:sz w:val="24"/>
        </w:rPr>
        <w:t> </w:t>
      </w:r>
      <w:r>
        <w:rPr>
          <w:spacing w:val="-2"/>
          <w:sz w:val="24"/>
        </w:rPr>
        <w:t>världen</w:t>
      </w:r>
    </w:p>
    <w:p>
      <w:pPr>
        <w:spacing w:before="73"/>
        <w:ind w:left="116" w:right="0" w:firstLine="0"/>
        <w:jc w:val="left"/>
        <w:rPr>
          <w:sz w:val="24"/>
        </w:rPr>
      </w:pPr>
      <w:hyperlink r:id="rId8">
        <w:r>
          <w:rPr>
            <w:color w:val="0562C1"/>
            <w:sz w:val="24"/>
            <w:u w:val="single" w:color="0562C1"/>
          </w:rPr>
          <w:t>Bilder</w:t>
        </w:r>
        <w:r>
          <w:rPr>
            <w:color w:val="0562C1"/>
            <w:spacing w:val="-5"/>
            <w:sz w:val="24"/>
            <w:u w:val="single" w:color="0562C1"/>
          </w:rPr>
          <w:t> </w:t>
        </w:r>
        <w:r>
          <w:rPr>
            <w:color w:val="0562C1"/>
            <w:sz w:val="24"/>
            <w:u w:val="single" w:color="0562C1"/>
          </w:rPr>
          <w:t>som</w:t>
        </w:r>
        <w:r>
          <w:rPr>
            <w:color w:val="0562C1"/>
            <w:spacing w:val="-1"/>
            <w:sz w:val="24"/>
            <w:u w:val="single" w:color="0562C1"/>
          </w:rPr>
          <w:t> </w:t>
        </w:r>
        <w:r>
          <w:rPr>
            <w:color w:val="0562C1"/>
            <w:sz w:val="24"/>
            <w:u w:val="single" w:color="0562C1"/>
          </w:rPr>
          <w:t>förändrar</w:t>
        </w:r>
        <w:r>
          <w:rPr>
            <w:color w:val="0562C1"/>
            <w:spacing w:val="-4"/>
            <w:sz w:val="24"/>
            <w:u w:val="single" w:color="0562C1"/>
          </w:rPr>
          <w:t> </w:t>
        </w:r>
        <w:r>
          <w:rPr>
            <w:color w:val="0562C1"/>
            <w:sz w:val="24"/>
            <w:u w:val="single" w:color="0562C1"/>
          </w:rPr>
          <w:t>världen</w:t>
        </w:r>
        <w:r>
          <w:rPr>
            <w:color w:val="0562C1"/>
            <w:spacing w:val="-2"/>
            <w:sz w:val="24"/>
            <w:u w:val="single" w:color="0562C1"/>
          </w:rPr>
          <w:t> (Gävle)</w:t>
        </w:r>
      </w:hyperlink>
    </w:p>
    <w:p>
      <w:pPr>
        <w:spacing w:after="0"/>
        <w:jc w:val="left"/>
        <w:rPr>
          <w:sz w:val="24"/>
        </w:rPr>
        <w:sectPr>
          <w:pgSz w:w="11910" w:h="16840"/>
          <w:pgMar w:top="1320" w:bottom="280" w:left="1300" w:right="1300"/>
        </w:sectPr>
      </w:pPr>
    </w:p>
    <w:p>
      <w:pPr>
        <w:spacing w:before="78"/>
        <w:ind w:left="115" w:right="0" w:firstLine="0"/>
        <w:jc w:val="left"/>
        <w:rPr>
          <w:sz w:val="24"/>
        </w:rPr>
      </w:pPr>
      <w:r>
        <w:rPr>
          <w:sz w:val="24"/>
        </w:rPr>
        <w:t>Att</w:t>
      </w:r>
      <w:r>
        <w:rPr>
          <w:spacing w:val="-1"/>
          <w:sz w:val="24"/>
        </w:rPr>
        <w:t> </w:t>
      </w:r>
      <w:r>
        <w:rPr>
          <w:sz w:val="24"/>
        </w:rPr>
        <w:t>synas på</w:t>
      </w:r>
      <w:r>
        <w:rPr>
          <w:spacing w:val="-1"/>
          <w:sz w:val="24"/>
        </w:rPr>
        <w:t> </w:t>
      </w:r>
      <w:r>
        <w:rPr>
          <w:sz w:val="24"/>
        </w:rPr>
        <w:t>lika</w:t>
      </w:r>
      <w:r>
        <w:rPr>
          <w:spacing w:val="-1"/>
          <w:sz w:val="24"/>
        </w:rPr>
        <w:t> </w:t>
      </w:r>
      <w:r>
        <w:rPr>
          <w:spacing w:val="-2"/>
          <w:sz w:val="24"/>
        </w:rPr>
        <w:t>villkor</w:t>
      </w:r>
    </w:p>
    <w:p>
      <w:pPr>
        <w:spacing w:before="76"/>
        <w:ind w:left="116" w:right="0" w:firstLine="0"/>
        <w:jc w:val="left"/>
        <w:rPr>
          <w:sz w:val="24"/>
        </w:rPr>
      </w:pPr>
      <w:hyperlink r:id="rId9">
        <w:r>
          <w:rPr>
            <w:color w:val="0562C1"/>
            <w:sz w:val="24"/>
            <w:u w:val="single" w:color="0562C1"/>
          </w:rPr>
          <w:t>Att</w:t>
        </w:r>
        <w:r>
          <w:rPr>
            <w:color w:val="0562C1"/>
            <w:spacing w:val="-1"/>
            <w:sz w:val="24"/>
            <w:u w:val="single" w:color="0562C1"/>
          </w:rPr>
          <w:t> </w:t>
        </w:r>
        <w:r>
          <w:rPr>
            <w:color w:val="0562C1"/>
            <w:sz w:val="24"/>
            <w:u w:val="single" w:color="0562C1"/>
          </w:rPr>
          <w:t>synas</w:t>
        </w:r>
        <w:r>
          <w:rPr>
            <w:color w:val="0562C1"/>
            <w:spacing w:val="-1"/>
            <w:sz w:val="24"/>
            <w:u w:val="single" w:color="0562C1"/>
          </w:rPr>
          <w:t> </w:t>
        </w:r>
        <w:r>
          <w:rPr>
            <w:color w:val="0562C1"/>
            <w:sz w:val="24"/>
            <w:u w:val="single" w:color="0562C1"/>
          </w:rPr>
          <w:t>på</w:t>
        </w:r>
        <w:r>
          <w:rPr>
            <w:color w:val="0562C1"/>
            <w:spacing w:val="-2"/>
            <w:sz w:val="24"/>
            <w:u w:val="single" w:color="0562C1"/>
          </w:rPr>
          <w:t> </w:t>
        </w:r>
        <w:r>
          <w:rPr>
            <w:color w:val="0562C1"/>
            <w:sz w:val="24"/>
            <w:u w:val="single" w:color="0562C1"/>
          </w:rPr>
          <w:t>lika</w:t>
        </w:r>
        <w:r>
          <w:rPr>
            <w:color w:val="0562C1"/>
            <w:spacing w:val="-2"/>
            <w:sz w:val="24"/>
            <w:u w:val="single" w:color="0562C1"/>
          </w:rPr>
          <w:t> </w:t>
        </w:r>
        <w:r>
          <w:rPr>
            <w:color w:val="0562C1"/>
            <w:sz w:val="24"/>
            <w:u w:val="single" w:color="0562C1"/>
          </w:rPr>
          <w:t>villkor</w:t>
        </w:r>
        <w:r>
          <w:rPr>
            <w:color w:val="0562C1"/>
            <w:spacing w:val="-1"/>
            <w:sz w:val="24"/>
            <w:u w:val="single" w:color="0562C1"/>
          </w:rPr>
          <w:t> </w:t>
        </w:r>
        <w:r>
          <w:rPr>
            <w:color w:val="0562C1"/>
            <w:spacing w:val="-2"/>
            <w:sz w:val="24"/>
            <w:u w:val="single" w:color="0562C1"/>
          </w:rPr>
          <w:t>(Kronoberg)</w:t>
        </w:r>
      </w:hyperlink>
    </w:p>
    <w:p>
      <w:pPr>
        <w:spacing w:before="233"/>
        <w:ind w:left="115" w:right="0" w:firstLine="0"/>
        <w:jc w:val="left"/>
        <w:rPr>
          <w:sz w:val="24"/>
        </w:rPr>
      </w:pPr>
      <w:r>
        <w:rPr>
          <w:sz w:val="24"/>
        </w:rPr>
        <w:t>Flykting</w:t>
      </w:r>
      <w:r>
        <w:rPr>
          <w:spacing w:val="-3"/>
          <w:sz w:val="24"/>
        </w:rPr>
        <w:t> </w:t>
      </w:r>
      <w:r>
        <w:rPr>
          <w:sz w:val="24"/>
        </w:rPr>
        <w:t>eller</w:t>
      </w:r>
      <w:r>
        <w:rPr>
          <w:spacing w:val="-2"/>
          <w:sz w:val="24"/>
        </w:rPr>
        <w:t> </w:t>
      </w:r>
      <w:r>
        <w:rPr>
          <w:sz w:val="24"/>
        </w:rPr>
        <w:t>migrant</w:t>
      </w:r>
      <w:r>
        <w:rPr>
          <w:spacing w:val="-4"/>
          <w:sz w:val="24"/>
        </w:rPr>
        <w:t> </w:t>
      </w:r>
      <w:r>
        <w:rPr>
          <w:sz w:val="24"/>
        </w:rPr>
        <w:t>enligt</w:t>
      </w:r>
      <w:r>
        <w:rPr>
          <w:spacing w:val="-1"/>
          <w:sz w:val="24"/>
        </w:rPr>
        <w:t> </w:t>
      </w:r>
      <w:r>
        <w:rPr>
          <w:spacing w:val="-4"/>
          <w:sz w:val="24"/>
        </w:rPr>
        <w:t>UNHCR</w:t>
      </w:r>
    </w:p>
    <w:p>
      <w:pPr>
        <w:spacing w:before="73"/>
        <w:ind w:left="115" w:right="0" w:firstLine="0"/>
        <w:jc w:val="left"/>
        <w:rPr>
          <w:sz w:val="24"/>
        </w:rPr>
      </w:pPr>
      <w:hyperlink r:id="rId10">
        <w:r>
          <w:rPr>
            <w:color w:val="0562C1"/>
            <w:sz w:val="24"/>
            <w:u w:val="single" w:color="0562C1"/>
          </w:rPr>
          <w:t>Flykting</w:t>
        </w:r>
        <w:r>
          <w:rPr>
            <w:color w:val="0562C1"/>
            <w:spacing w:val="-3"/>
            <w:sz w:val="24"/>
            <w:u w:val="single" w:color="0562C1"/>
          </w:rPr>
          <w:t> </w:t>
        </w:r>
        <w:r>
          <w:rPr>
            <w:color w:val="0562C1"/>
            <w:sz w:val="24"/>
            <w:u w:val="single" w:color="0562C1"/>
          </w:rPr>
          <w:t>eller</w:t>
        </w:r>
        <w:r>
          <w:rPr>
            <w:color w:val="0562C1"/>
            <w:spacing w:val="-2"/>
            <w:sz w:val="24"/>
            <w:u w:val="single" w:color="0562C1"/>
          </w:rPr>
          <w:t> </w:t>
        </w:r>
        <w:r>
          <w:rPr>
            <w:color w:val="0562C1"/>
            <w:sz w:val="24"/>
            <w:u w:val="single" w:color="0562C1"/>
          </w:rPr>
          <w:t>migrant</w:t>
        </w:r>
        <w:r>
          <w:rPr>
            <w:color w:val="0562C1"/>
            <w:spacing w:val="-4"/>
            <w:sz w:val="24"/>
            <w:u w:val="single" w:color="0562C1"/>
          </w:rPr>
          <w:t> </w:t>
        </w:r>
        <w:r>
          <w:rPr>
            <w:color w:val="0562C1"/>
            <w:sz w:val="24"/>
            <w:u w:val="single" w:color="0562C1"/>
          </w:rPr>
          <w:t>enligt</w:t>
        </w:r>
        <w:r>
          <w:rPr>
            <w:color w:val="0562C1"/>
            <w:spacing w:val="-1"/>
            <w:sz w:val="24"/>
            <w:u w:val="single" w:color="0562C1"/>
          </w:rPr>
          <w:t> </w:t>
        </w:r>
        <w:r>
          <w:rPr>
            <w:color w:val="0562C1"/>
            <w:sz w:val="24"/>
            <w:u w:val="single" w:color="0562C1"/>
          </w:rPr>
          <w:t>UNHCR </w:t>
        </w:r>
        <w:r>
          <w:rPr>
            <w:color w:val="0562C1"/>
            <w:spacing w:val="-2"/>
            <w:sz w:val="24"/>
            <w:u w:val="single" w:color="0562C1"/>
          </w:rPr>
          <w:t>(sverigeforunhcr.se)</w:t>
        </w:r>
      </w:hyperlink>
    </w:p>
    <w:sectPr>
      <w:pgSz w:w="11910" w:h="16840"/>
      <w:pgMar w:top="13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entury Gothic">
    <w:altName w:val="Century Gothic"/>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6" w:hanging="361"/>
      </w:pPr>
      <w:rPr>
        <w:rFonts w:hint="default" w:ascii="Symbol" w:hAnsi="Symbol" w:eastAsia="Symbol" w:cs="Symbol"/>
        <w:b w:val="0"/>
        <w:bCs w:val="0"/>
        <w:i w:val="0"/>
        <w:iCs w:val="0"/>
        <w:w w:val="100"/>
        <w:sz w:val="21"/>
        <w:szCs w:val="21"/>
        <w:lang w:val="sv-SE" w:eastAsia="en-US" w:bidi="ar-SA"/>
      </w:rPr>
    </w:lvl>
    <w:lvl w:ilvl="1">
      <w:start w:val="0"/>
      <w:numFmt w:val="bullet"/>
      <w:lvlText w:val="•"/>
      <w:lvlJc w:val="left"/>
      <w:pPr>
        <w:ind w:left="1686" w:hanging="361"/>
      </w:pPr>
      <w:rPr>
        <w:rFonts w:hint="default"/>
        <w:lang w:val="sv-SE" w:eastAsia="en-US" w:bidi="ar-SA"/>
      </w:rPr>
    </w:lvl>
    <w:lvl w:ilvl="2">
      <w:start w:val="0"/>
      <w:numFmt w:val="bullet"/>
      <w:lvlText w:val="•"/>
      <w:lvlJc w:val="left"/>
      <w:pPr>
        <w:ind w:left="2533" w:hanging="361"/>
      </w:pPr>
      <w:rPr>
        <w:rFonts w:hint="default"/>
        <w:lang w:val="sv-SE" w:eastAsia="en-US" w:bidi="ar-SA"/>
      </w:rPr>
    </w:lvl>
    <w:lvl w:ilvl="3">
      <w:start w:val="0"/>
      <w:numFmt w:val="bullet"/>
      <w:lvlText w:val="•"/>
      <w:lvlJc w:val="left"/>
      <w:pPr>
        <w:ind w:left="3379" w:hanging="361"/>
      </w:pPr>
      <w:rPr>
        <w:rFonts w:hint="default"/>
        <w:lang w:val="sv-SE" w:eastAsia="en-US" w:bidi="ar-SA"/>
      </w:rPr>
    </w:lvl>
    <w:lvl w:ilvl="4">
      <w:start w:val="0"/>
      <w:numFmt w:val="bullet"/>
      <w:lvlText w:val="•"/>
      <w:lvlJc w:val="left"/>
      <w:pPr>
        <w:ind w:left="4226" w:hanging="361"/>
      </w:pPr>
      <w:rPr>
        <w:rFonts w:hint="default"/>
        <w:lang w:val="sv-SE" w:eastAsia="en-US" w:bidi="ar-SA"/>
      </w:rPr>
    </w:lvl>
    <w:lvl w:ilvl="5">
      <w:start w:val="0"/>
      <w:numFmt w:val="bullet"/>
      <w:lvlText w:val="•"/>
      <w:lvlJc w:val="left"/>
      <w:pPr>
        <w:ind w:left="5073" w:hanging="361"/>
      </w:pPr>
      <w:rPr>
        <w:rFonts w:hint="default"/>
        <w:lang w:val="sv-SE" w:eastAsia="en-US" w:bidi="ar-SA"/>
      </w:rPr>
    </w:lvl>
    <w:lvl w:ilvl="6">
      <w:start w:val="0"/>
      <w:numFmt w:val="bullet"/>
      <w:lvlText w:val="•"/>
      <w:lvlJc w:val="left"/>
      <w:pPr>
        <w:ind w:left="5919" w:hanging="361"/>
      </w:pPr>
      <w:rPr>
        <w:rFonts w:hint="default"/>
        <w:lang w:val="sv-SE" w:eastAsia="en-US" w:bidi="ar-SA"/>
      </w:rPr>
    </w:lvl>
    <w:lvl w:ilvl="7">
      <w:start w:val="0"/>
      <w:numFmt w:val="bullet"/>
      <w:lvlText w:val="•"/>
      <w:lvlJc w:val="left"/>
      <w:pPr>
        <w:ind w:left="6766" w:hanging="361"/>
      </w:pPr>
      <w:rPr>
        <w:rFonts w:hint="default"/>
        <w:lang w:val="sv-SE" w:eastAsia="en-US" w:bidi="ar-SA"/>
      </w:rPr>
    </w:lvl>
    <w:lvl w:ilvl="8">
      <w:start w:val="0"/>
      <w:numFmt w:val="bullet"/>
      <w:lvlText w:val="•"/>
      <w:lvlJc w:val="left"/>
      <w:pPr>
        <w:ind w:left="7613" w:hanging="361"/>
      </w:pPr>
      <w:rPr>
        <w:rFonts w:hint="default"/>
        <w:lang w:val="sv-SE"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sv-SE" w:eastAsia="en-US" w:bidi="ar-SA"/>
    </w:rPr>
  </w:style>
  <w:style w:styleId="BodyText" w:type="paragraph">
    <w:name w:val="Body Text"/>
    <w:basedOn w:val="Normal"/>
    <w:uiPriority w:val="1"/>
    <w:qFormat/>
    <w:pPr/>
    <w:rPr>
      <w:rFonts w:ascii="Century Gothic" w:hAnsi="Century Gothic" w:eastAsia="Century Gothic" w:cs="Century Gothic"/>
      <w:sz w:val="21"/>
      <w:szCs w:val="21"/>
      <w:lang w:val="sv-SE" w:eastAsia="en-US" w:bidi="ar-SA"/>
    </w:rPr>
  </w:style>
  <w:style w:styleId="Heading1" w:type="paragraph">
    <w:name w:val="Heading 1"/>
    <w:basedOn w:val="Normal"/>
    <w:uiPriority w:val="1"/>
    <w:qFormat/>
    <w:pPr>
      <w:ind w:left="1423" w:right="1426"/>
      <w:jc w:val="center"/>
      <w:outlineLvl w:val="1"/>
    </w:pPr>
    <w:rPr>
      <w:rFonts w:ascii="Century Gothic" w:hAnsi="Century Gothic" w:eastAsia="Century Gothic" w:cs="Century Gothic"/>
      <w:sz w:val="32"/>
      <w:szCs w:val="32"/>
      <w:lang w:val="sv-SE" w:eastAsia="en-US" w:bidi="ar-SA"/>
    </w:rPr>
  </w:style>
  <w:style w:styleId="Heading2" w:type="paragraph">
    <w:name w:val="Heading 2"/>
    <w:basedOn w:val="Normal"/>
    <w:uiPriority w:val="1"/>
    <w:qFormat/>
    <w:pPr>
      <w:ind w:left="115"/>
      <w:outlineLvl w:val="2"/>
    </w:pPr>
    <w:rPr>
      <w:rFonts w:ascii="Century Gothic" w:hAnsi="Century Gothic" w:eastAsia="Century Gothic" w:cs="Century Gothic"/>
      <w:sz w:val="30"/>
      <w:szCs w:val="30"/>
      <w:lang w:val="sv-SE" w:eastAsia="en-US" w:bidi="ar-SA"/>
    </w:rPr>
  </w:style>
  <w:style w:styleId="Title" w:type="paragraph">
    <w:name w:val="Title"/>
    <w:basedOn w:val="Normal"/>
    <w:uiPriority w:val="1"/>
    <w:qFormat/>
    <w:pPr>
      <w:ind w:left="1425" w:right="1426"/>
      <w:jc w:val="center"/>
    </w:pPr>
    <w:rPr>
      <w:rFonts w:ascii="Century Gothic" w:hAnsi="Century Gothic" w:eastAsia="Century Gothic" w:cs="Century Gothic"/>
      <w:sz w:val="40"/>
      <w:szCs w:val="40"/>
      <w:lang w:val="sv-SE" w:eastAsia="en-US" w:bidi="ar-SA"/>
    </w:rPr>
  </w:style>
  <w:style w:styleId="ListParagraph" w:type="paragraph">
    <w:name w:val="List Paragraph"/>
    <w:basedOn w:val="Normal"/>
    <w:uiPriority w:val="1"/>
    <w:qFormat/>
    <w:pPr>
      <w:ind w:left="836" w:hanging="361"/>
    </w:pPr>
    <w:rPr>
      <w:rFonts w:ascii="Century Gothic" w:hAnsi="Century Gothic" w:eastAsia="Century Gothic" w:cs="Century Gothic"/>
      <w:lang w:val="sv-SE" w:eastAsia="en-US" w:bidi="ar-SA"/>
    </w:rPr>
  </w:style>
  <w:style w:styleId="TableParagraph" w:type="paragraph">
    <w:name w:val="Table Paragraph"/>
    <w:basedOn w:val="Normal"/>
    <w:uiPriority w:val="1"/>
    <w:qFormat/>
    <w:pPr/>
    <w:rPr>
      <w:lang w:val="sv-SE"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vgregion.se/halsa-och-vard/vardgivarwebben/amnesomraden/jamlik-vard/skrivhjalp-for-jamlik-text/" TargetMode="External"/><Relationship Id="rId6" Type="http://schemas.openxmlformats.org/officeDocument/2006/relationships/hyperlink" Target="https://www.vgregion.se/halsa-och-vard/vardgivarwebben/amnesomraden/jamlik-vard/en-foralder-blir-till/" TargetMode="External"/><Relationship Id="rId7" Type="http://schemas.openxmlformats.org/officeDocument/2006/relationships/hyperlink" Target="https://www.vgregion.se/halsa-och-vard/vardgivarwebben/amnesomraden/jamlik-vard/riva-hinder/" TargetMode="External"/><Relationship Id="rId8" Type="http://schemas.openxmlformats.org/officeDocument/2006/relationships/hyperlink" Target="https://www.gavle.se/bo-och-uppleva/bildhandboken-bilder-som-forandrar-varlden/" TargetMode="External"/><Relationship Id="rId9" Type="http://schemas.openxmlformats.org/officeDocument/2006/relationships/hyperlink" Target="https://www.regionkronoberg.se/om-region-kronoberg/att-synas-pa-lika-villkor/" TargetMode="External"/><Relationship Id="rId10" Type="http://schemas.openxmlformats.org/officeDocument/2006/relationships/hyperlink" Target="https://sverigeforunhcr.se/blogg/flykting-eller-migrant-enligt-unhcr"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 Nejat</dc:creator>
  <dc:description/>
  <dcterms:created xsi:type="dcterms:W3CDTF">2022-09-26T10:05:23Z</dcterms:created>
  <dcterms:modified xsi:type="dcterms:W3CDTF">2022-09-26T10:05:23Z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Acrobat PDFMaker 22 för Word</vt:lpwstr>
  </property>
  <property fmtid="{D5CDD505-2E9C-101B-9397-08002B2CF9AE}" pid="4" name="LastSaved">
    <vt:filetime>2022-09-26T00:00:00Z</vt:filetime>
  </property>
  <property fmtid="{D5CDD505-2E9C-101B-9397-08002B2CF9AE}" pid="5" name="Producer">
    <vt:lpwstr>Adobe PDF Library 22.2.223</vt:lpwstr>
  </property>
  <property fmtid="{D5CDD505-2E9C-101B-9397-08002B2CF9AE}" pid="6" name="SourceModified">
    <vt:lpwstr>D:20220926100442</vt:lpwstr>
  </property>
</Properties>
</file>